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67B" w:rsidRPr="009144F5" w:rsidRDefault="008E467B" w:rsidP="008E467B">
      <w:pPr>
        <w:pStyle w:val="Nagwek6"/>
      </w:pPr>
      <w:r w:rsidRPr="009144F5">
        <w:t>KOMISJA</w:t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 w:rsidRPr="009144F5">
        <w:tab/>
      </w:r>
      <w:r>
        <w:t xml:space="preserve">        </w:t>
      </w:r>
      <w:r w:rsidRPr="009144F5">
        <w:t>Konstantynów Łódzki, dni</w:t>
      </w:r>
      <w:r>
        <w:t>a 2016-02-05</w:t>
      </w:r>
    </w:p>
    <w:p w:rsidR="008E467B" w:rsidRPr="009144F5" w:rsidRDefault="008E467B" w:rsidP="008E467B">
      <w:pPr>
        <w:rPr>
          <w:b/>
          <w:sz w:val="22"/>
        </w:rPr>
      </w:pPr>
      <w:r w:rsidRPr="009144F5">
        <w:rPr>
          <w:b/>
          <w:sz w:val="22"/>
        </w:rPr>
        <w:t>BUDŻETU  I  FINANSÓW</w:t>
      </w:r>
    </w:p>
    <w:p w:rsidR="008E467B" w:rsidRPr="00A13803" w:rsidRDefault="008E467B" w:rsidP="008E467B">
      <w:pPr>
        <w:rPr>
          <w:sz w:val="22"/>
        </w:rPr>
      </w:pPr>
      <w:r w:rsidRPr="009144F5">
        <w:rPr>
          <w:sz w:val="22"/>
        </w:rPr>
        <w:t>BRM.0012</w:t>
      </w:r>
      <w:r>
        <w:rPr>
          <w:sz w:val="22"/>
        </w:rPr>
        <w:t>-4</w:t>
      </w:r>
      <w:r w:rsidRPr="009144F5">
        <w:rPr>
          <w:sz w:val="22"/>
        </w:rPr>
        <w:t>.</w:t>
      </w:r>
      <w:r>
        <w:rPr>
          <w:sz w:val="22"/>
        </w:rPr>
        <w:t>02</w:t>
      </w:r>
      <w:r w:rsidRPr="009144F5">
        <w:rPr>
          <w:sz w:val="22"/>
        </w:rPr>
        <w:t>.201</w:t>
      </w:r>
      <w:r>
        <w:rPr>
          <w:sz w:val="22"/>
        </w:rPr>
        <w:t>6</w:t>
      </w:r>
    </w:p>
    <w:p w:rsidR="008E467B" w:rsidRPr="009144F5" w:rsidRDefault="008E467B" w:rsidP="008E467B">
      <w:pPr>
        <w:rPr>
          <w:b/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Pan /i/ </w:t>
      </w:r>
    </w:p>
    <w:p w:rsidR="008E467B" w:rsidRPr="009144F5" w:rsidRDefault="008E467B" w:rsidP="008E467B">
      <w:pPr>
        <w:rPr>
          <w:sz w:val="22"/>
        </w:rPr>
      </w:pPr>
      <w:r w:rsidRPr="009144F5">
        <w:rPr>
          <w:b/>
          <w:sz w:val="22"/>
        </w:rPr>
        <w:t xml:space="preserve">                                                                                                  </w:t>
      </w:r>
      <w:r w:rsidRPr="009144F5">
        <w:rPr>
          <w:sz w:val="22"/>
        </w:rPr>
        <w:t>...................................................................</w:t>
      </w:r>
    </w:p>
    <w:p w:rsidR="008E467B" w:rsidRPr="009144F5" w:rsidRDefault="008E467B" w:rsidP="008E467B">
      <w:pPr>
        <w:rPr>
          <w:sz w:val="22"/>
        </w:rPr>
      </w:pPr>
      <w:r w:rsidRPr="009144F5">
        <w:rPr>
          <w:sz w:val="22"/>
        </w:rPr>
        <w:t xml:space="preserve">  </w:t>
      </w:r>
    </w:p>
    <w:p w:rsidR="008E467B" w:rsidRDefault="008E467B" w:rsidP="008E467B">
      <w:pPr>
        <w:rPr>
          <w:sz w:val="22"/>
        </w:rPr>
      </w:pPr>
      <w:r w:rsidRPr="009144F5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8E467B" w:rsidRPr="009144F5" w:rsidRDefault="008E467B" w:rsidP="008E467B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Łódzki</w:t>
      </w:r>
    </w:p>
    <w:p w:rsidR="008E467B" w:rsidRPr="009144F5" w:rsidRDefault="008E467B" w:rsidP="008E467B">
      <w:pPr>
        <w:ind w:left="6051"/>
        <w:rPr>
          <w:sz w:val="22"/>
        </w:rPr>
      </w:pPr>
    </w:p>
    <w:p w:rsidR="008E467B" w:rsidRPr="00131FD7" w:rsidRDefault="008E467B" w:rsidP="008E467B">
      <w:pPr>
        <w:ind w:firstLine="708"/>
        <w:jc w:val="both"/>
        <w:rPr>
          <w:b/>
          <w:sz w:val="22"/>
          <w:szCs w:val="22"/>
        </w:rPr>
      </w:pPr>
      <w:r w:rsidRPr="005B5AC4">
        <w:rPr>
          <w:b/>
          <w:sz w:val="22"/>
          <w:szCs w:val="22"/>
        </w:rPr>
        <w:t xml:space="preserve">Uprzejmie zapraszam na posiedzenie Komisji Budżetu i Finansów, które odbędzie się w dniu </w:t>
      </w:r>
      <w:r>
        <w:rPr>
          <w:b/>
          <w:sz w:val="22"/>
          <w:szCs w:val="22"/>
        </w:rPr>
        <w:t>10 lutego 2016</w:t>
      </w:r>
      <w:r w:rsidRPr="005B5AC4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środa</w:t>
      </w:r>
      <w:r w:rsidRPr="005B5AC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15.0</w:t>
      </w:r>
      <w:r w:rsidRPr="005B5AC4">
        <w:rPr>
          <w:b/>
          <w:sz w:val="22"/>
          <w:szCs w:val="22"/>
        </w:rPr>
        <w:t xml:space="preserve">0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</w:t>
      </w:r>
      <w:r w:rsidRPr="008829BA">
        <w:rPr>
          <w:b/>
          <w:sz w:val="22"/>
          <w:szCs w:val="22"/>
        </w:rPr>
        <w:t>Urzędu Miejskiego w</w:t>
      </w:r>
      <w:r>
        <w:rPr>
          <w:b/>
          <w:sz w:val="22"/>
          <w:szCs w:val="22"/>
        </w:rPr>
        <w:t> </w:t>
      </w:r>
      <w:r w:rsidRPr="008829BA">
        <w:rPr>
          <w:b/>
          <w:sz w:val="22"/>
          <w:szCs w:val="22"/>
        </w:rPr>
        <w:t>Konstantynowie Łódzkim przy ulicy Zgierskiej 2 (</w:t>
      </w:r>
      <w:r>
        <w:rPr>
          <w:b/>
          <w:sz w:val="22"/>
          <w:szCs w:val="22"/>
        </w:rPr>
        <w:t>parter</w:t>
      </w:r>
      <w:r w:rsidRPr="008829BA">
        <w:rPr>
          <w:b/>
          <w:sz w:val="22"/>
          <w:szCs w:val="22"/>
        </w:rPr>
        <w:t>)</w:t>
      </w:r>
      <w:r w:rsidRPr="005B5AC4">
        <w:rPr>
          <w:b/>
          <w:sz w:val="22"/>
          <w:szCs w:val="22"/>
        </w:rPr>
        <w:t xml:space="preserve"> z następującym porządkiem obrad:</w:t>
      </w:r>
    </w:p>
    <w:p w:rsidR="008E467B" w:rsidRPr="00131FD7" w:rsidRDefault="008E467B" w:rsidP="008E467B">
      <w:pPr>
        <w:numPr>
          <w:ilvl w:val="0"/>
          <w:numId w:val="2"/>
        </w:numPr>
        <w:spacing w:line="276" w:lineRule="auto"/>
        <w:jc w:val="both"/>
      </w:pPr>
      <w:r w:rsidRPr="00131FD7">
        <w:t>otwarcie posiedzenia, przyjęcie porządku obrad i protokołu z poprzedniego posiedzenia Komisji;</w:t>
      </w:r>
    </w:p>
    <w:p w:rsidR="008E467B" w:rsidRPr="00131FD7" w:rsidRDefault="008E467B" w:rsidP="008E467B">
      <w:pPr>
        <w:numPr>
          <w:ilvl w:val="0"/>
          <w:numId w:val="2"/>
        </w:numPr>
        <w:spacing w:line="276" w:lineRule="auto"/>
        <w:jc w:val="both"/>
      </w:pPr>
      <w:r w:rsidRPr="00131FD7">
        <w:t>zaopiniowanie projektów uchwał RM w sprawie:</w:t>
      </w:r>
    </w:p>
    <w:p w:rsidR="008E467B" w:rsidRPr="00131FD7" w:rsidRDefault="008E467B" w:rsidP="008E467B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131FD7">
        <w:rPr>
          <w:sz w:val="20"/>
        </w:rPr>
        <w:t>zmiany Uchwały nr XVIII/133/16 Rady Miejskiej w Konstantynowie Łódzkim z dnia 28 stycznia 2016 roku w</w:t>
      </w:r>
      <w:r>
        <w:rPr>
          <w:sz w:val="20"/>
        </w:rPr>
        <w:t> </w:t>
      </w:r>
      <w:r w:rsidRPr="00131FD7">
        <w:rPr>
          <w:sz w:val="20"/>
        </w:rPr>
        <w:t>sprawie uchwalenia budżetu gminy Konstantynów Łódzki na rok 2016,</w:t>
      </w:r>
    </w:p>
    <w:p w:rsidR="008E467B" w:rsidRPr="00131FD7" w:rsidRDefault="008E467B" w:rsidP="008E467B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131FD7">
        <w:rPr>
          <w:sz w:val="20"/>
        </w:rPr>
        <w:t>zmiany Uchwały nr XVIII/132/16 Rady Miejskiej w Konstantynowie Łódzkim z dnia 28 stycznia 2016 roku w</w:t>
      </w:r>
      <w:r>
        <w:rPr>
          <w:sz w:val="20"/>
        </w:rPr>
        <w:t> </w:t>
      </w:r>
      <w:r w:rsidRPr="00131FD7">
        <w:rPr>
          <w:sz w:val="20"/>
        </w:rPr>
        <w:t>sprawie uchwalenia Wieloletniej Prognozy Finansowej gminy Konstantynów Łódzki na lata 2016 – 2029,</w:t>
      </w:r>
    </w:p>
    <w:p w:rsidR="008E467B" w:rsidRDefault="008E467B" w:rsidP="008E467B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131FD7">
        <w:rPr>
          <w:sz w:val="20"/>
        </w:rPr>
        <w:t>zmiany Uchwały nr XXV/198/12 Rady Miejskiej w Konstantynowie Łódzkim z dnia 26 października 2012 r. w</w:t>
      </w:r>
      <w:r>
        <w:rPr>
          <w:sz w:val="20"/>
        </w:rPr>
        <w:t> </w:t>
      </w:r>
      <w:r w:rsidRPr="00131FD7">
        <w:rPr>
          <w:sz w:val="20"/>
        </w:rPr>
        <w:t>sprawie emisji obligacji komunalnych mias</w:t>
      </w:r>
      <w:r>
        <w:rPr>
          <w:sz w:val="20"/>
        </w:rPr>
        <w:t>ta Konstantynowa Łódzkiego,</w:t>
      </w:r>
    </w:p>
    <w:p w:rsidR="008E467B" w:rsidRPr="00131FD7" w:rsidRDefault="008E467B" w:rsidP="008E467B">
      <w:pPr>
        <w:pStyle w:val="Tekstpodstawowy3"/>
        <w:numPr>
          <w:ilvl w:val="0"/>
          <w:numId w:val="3"/>
        </w:numPr>
        <w:spacing w:line="276" w:lineRule="auto"/>
        <w:jc w:val="both"/>
        <w:rPr>
          <w:sz w:val="20"/>
        </w:rPr>
      </w:pPr>
      <w:r w:rsidRPr="00131FD7">
        <w:rPr>
          <w:sz w:val="20"/>
        </w:rPr>
        <w:t xml:space="preserve">upoważnienia Burmistrza Konstantynowa Łódzkiego do złożenia wniosku o dofinansowanie w ramach Programu Operacyjnego Infrastruktura i Środowisko 2014 – 2020 i przyjęcia do realizacji przedsięwzięcia pn.: „Rewaloryzacja parku </w:t>
      </w:r>
      <w:proofErr w:type="spellStart"/>
      <w:r w:rsidRPr="00131FD7">
        <w:rPr>
          <w:sz w:val="20"/>
        </w:rPr>
        <w:t>miejskiego</w:t>
      </w:r>
      <w:proofErr w:type="spellEnd"/>
      <w:r w:rsidRPr="00131FD7">
        <w:rPr>
          <w:sz w:val="20"/>
        </w:rPr>
        <w:t xml:space="preserve"> na pl. Wolności w Konstantynowie Łódzkim” określonego w Studium Wykonalności</w:t>
      </w:r>
      <w:r>
        <w:rPr>
          <w:sz w:val="20"/>
        </w:rPr>
        <w:t>;</w:t>
      </w:r>
    </w:p>
    <w:p w:rsidR="008E467B" w:rsidRPr="00131FD7" w:rsidRDefault="008E467B" w:rsidP="008E467B">
      <w:pPr>
        <w:numPr>
          <w:ilvl w:val="0"/>
          <w:numId w:val="2"/>
        </w:numPr>
        <w:spacing w:line="276" w:lineRule="auto"/>
        <w:jc w:val="both"/>
      </w:pPr>
      <w:r w:rsidRPr="00131FD7">
        <w:t>sprawy różne.</w:t>
      </w:r>
    </w:p>
    <w:p w:rsidR="008E467B" w:rsidRPr="00131FD7" w:rsidRDefault="008E467B" w:rsidP="008E467B">
      <w:pPr>
        <w:pStyle w:val="Akapitzlist"/>
        <w:ind w:hanging="720"/>
        <w:rPr>
          <w:b/>
          <w:sz w:val="22"/>
          <w:szCs w:val="22"/>
        </w:rPr>
      </w:pPr>
      <w:r w:rsidRPr="00131FD7">
        <w:rPr>
          <w:b/>
          <w:sz w:val="22"/>
          <w:szCs w:val="22"/>
        </w:rPr>
        <w:t>Proszę o niezawodne przybycie.</w:t>
      </w:r>
    </w:p>
    <w:p w:rsidR="008E467B" w:rsidRPr="00A544D2" w:rsidRDefault="008E467B" w:rsidP="008E467B">
      <w:pPr>
        <w:pStyle w:val="Akapitzlist"/>
        <w:ind w:left="0"/>
        <w:jc w:val="both"/>
        <w:rPr>
          <w:sz w:val="18"/>
          <w:szCs w:val="18"/>
        </w:rPr>
      </w:pPr>
      <w:r w:rsidRPr="00A544D2">
        <w:rPr>
          <w:sz w:val="18"/>
          <w:szCs w:val="18"/>
        </w:rPr>
        <w:t>Zawiadomienie niniejsze zgodnie z art. 25 ust.3 ustawy z dnia 8 marca 1990 roku o samorządzie gminnym (</w:t>
      </w:r>
      <w:r w:rsidRPr="00A544D2">
        <w:rPr>
          <w:sz w:val="16"/>
          <w:szCs w:val="16"/>
        </w:rPr>
        <w:t>Dz. U. z 2015 r. poz. 1515, poz. 1045 i poz. 1890</w:t>
      </w:r>
      <w:r w:rsidRPr="00A544D2">
        <w:rPr>
          <w:sz w:val="18"/>
          <w:szCs w:val="18"/>
        </w:rPr>
        <w:t xml:space="preserve">) jest podstawą dla pracodawcy do zwolnienia radnego od pracy zawodowej w celu umożliwienia mu brania udziału w pracach organów miasta. </w:t>
      </w:r>
    </w:p>
    <w:p w:rsidR="008E467B" w:rsidRPr="009144F5" w:rsidRDefault="008E467B" w:rsidP="008E467B">
      <w:pPr>
        <w:pStyle w:val="Nagwek2"/>
        <w:numPr>
          <w:ilvl w:val="0"/>
          <w:numId w:val="0"/>
        </w:numPr>
        <w:ind w:left="360"/>
        <w:jc w:val="both"/>
        <w:rPr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 xml:space="preserve">           </w:t>
      </w:r>
      <w:r w:rsidRPr="009144F5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Z up. Przewodniczącego</w:t>
      </w:r>
      <w:r w:rsidRPr="009144F5">
        <w:rPr>
          <w:sz w:val="22"/>
          <w:szCs w:val="22"/>
        </w:rPr>
        <w:t xml:space="preserve"> Komisji</w:t>
      </w:r>
    </w:p>
    <w:p w:rsidR="008E467B" w:rsidRPr="009144F5" w:rsidRDefault="008E467B" w:rsidP="008E467B">
      <w:pPr>
        <w:pStyle w:val="WW-Tekstpodstawowy3"/>
        <w:rPr>
          <w:b w:val="0"/>
          <w:sz w:val="22"/>
          <w:szCs w:val="22"/>
        </w:rPr>
      </w:pPr>
      <w:r w:rsidRPr="009144F5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                   Andrzeja Owczarka</w:t>
      </w:r>
    </w:p>
    <w:p w:rsidR="008E467B" w:rsidRDefault="008E467B" w:rsidP="008E467B"/>
    <w:p w:rsidR="006717F5" w:rsidRDefault="006717F5"/>
    <w:sectPr w:rsidR="006717F5" w:rsidSect="008E4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FE504CB"/>
    <w:multiLevelType w:val="hybridMultilevel"/>
    <w:tmpl w:val="F6604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E63F82"/>
    <w:multiLevelType w:val="hybridMultilevel"/>
    <w:tmpl w:val="63C2661C"/>
    <w:lvl w:ilvl="0" w:tplc="B288ACC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8E467B"/>
    <w:rsid w:val="001A7748"/>
    <w:rsid w:val="005C103E"/>
    <w:rsid w:val="006717F5"/>
    <w:rsid w:val="008E4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8E467B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6">
    <w:name w:val="heading 6"/>
    <w:basedOn w:val="Normalny"/>
    <w:next w:val="Normalny"/>
    <w:link w:val="Nagwek6Znak"/>
    <w:qFormat/>
    <w:rsid w:val="008E467B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E467B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6Znak">
    <w:name w:val="Nagłówek 6 Znak"/>
    <w:basedOn w:val="Domylnaczcionkaakapitu"/>
    <w:link w:val="Nagwek6"/>
    <w:rsid w:val="008E467B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WW-Tekstpodstawowy3">
    <w:name w:val="WW-Tekst podstawowy 3"/>
    <w:basedOn w:val="Normalny"/>
    <w:rsid w:val="008E467B"/>
    <w:pPr>
      <w:suppressAutoHyphens/>
      <w:jc w:val="both"/>
    </w:pPr>
    <w:rPr>
      <w:b/>
      <w:lang/>
    </w:rPr>
  </w:style>
  <w:style w:type="paragraph" w:styleId="Tekstpodstawowy3">
    <w:name w:val="Body Text 3"/>
    <w:basedOn w:val="Normalny"/>
    <w:link w:val="Tekstpodstawowy3Znak"/>
    <w:semiHidden/>
    <w:rsid w:val="008E467B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E467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2016-02-05T09:52:00Z</dcterms:created>
  <dcterms:modified xsi:type="dcterms:W3CDTF">2016-02-05T09:53:00Z</dcterms:modified>
</cp:coreProperties>
</file>