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C1" w:rsidRPr="009144F5" w:rsidRDefault="005B28C1" w:rsidP="005B28C1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2015-12-16</w:t>
      </w:r>
    </w:p>
    <w:p w:rsidR="005B28C1" w:rsidRPr="009144F5" w:rsidRDefault="005B28C1" w:rsidP="005B28C1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5B28C1" w:rsidRPr="00A13803" w:rsidRDefault="005B28C1" w:rsidP="005B28C1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11</w:t>
      </w:r>
      <w:r w:rsidRPr="009144F5">
        <w:rPr>
          <w:sz w:val="22"/>
        </w:rPr>
        <w:t>.201</w:t>
      </w:r>
      <w:r>
        <w:rPr>
          <w:sz w:val="22"/>
        </w:rPr>
        <w:t>5</w:t>
      </w:r>
    </w:p>
    <w:p w:rsidR="005B28C1" w:rsidRPr="009144F5" w:rsidRDefault="005B28C1" w:rsidP="005B28C1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5B28C1" w:rsidRPr="009144F5" w:rsidRDefault="005B28C1" w:rsidP="005B28C1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5B28C1" w:rsidRPr="009144F5" w:rsidRDefault="005B28C1" w:rsidP="005B28C1">
      <w:pPr>
        <w:rPr>
          <w:sz w:val="22"/>
        </w:rPr>
      </w:pPr>
      <w:r w:rsidRPr="009144F5">
        <w:rPr>
          <w:sz w:val="22"/>
        </w:rPr>
        <w:t xml:space="preserve">  </w:t>
      </w:r>
    </w:p>
    <w:p w:rsidR="005B28C1" w:rsidRDefault="005B28C1" w:rsidP="005B28C1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5B28C1" w:rsidRPr="009144F5" w:rsidRDefault="005B28C1" w:rsidP="005B28C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5B28C1" w:rsidRPr="009144F5" w:rsidRDefault="005B28C1" w:rsidP="005B28C1">
      <w:pPr>
        <w:ind w:left="6051"/>
        <w:rPr>
          <w:sz w:val="22"/>
        </w:rPr>
      </w:pPr>
    </w:p>
    <w:p w:rsidR="005B28C1" w:rsidRPr="00BE38D8" w:rsidRDefault="005B28C1" w:rsidP="005B28C1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>23</w:t>
      </w:r>
      <w:r w:rsidRPr="005B5AC4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grudnia 2015</w:t>
      </w:r>
      <w:r w:rsidRPr="005B5AC4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środa</w:t>
      </w:r>
      <w:r w:rsidRPr="005B5AC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13.0</w:t>
      </w:r>
      <w:r w:rsidRPr="005B5AC4">
        <w:rPr>
          <w:b/>
          <w:sz w:val="22"/>
          <w:szCs w:val="22"/>
        </w:rPr>
        <w:t xml:space="preserve">0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konferencyjnej </w:t>
      </w:r>
      <w:r w:rsidRPr="008829BA">
        <w:rPr>
          <w:b/>
          <w:sz w:val="22"/>
          <w:szCs w:val="22"/>
        </w:rPr>
        <w:t>Urzędu Miejskiego 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II piętro s. 36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5B28C1" w:rsidRPr="00350334" w:rsidRDefault="005B28C1" w:rsidP="005B28C1">
      <w:pPr>
        <w:numPr>
          <w:ilvl w:val="0"/>
          <w:numId w:val="2"/>
        </w:numPr>
        <w:jc w:val="both"/>
        <w:rPr>
          <w:sz w:val="22"/>
          <w:szCs w:val="22"/>
        </w:rPr>
      </w:pPr>
      <w:r w:rsidRPr="00350334">
        <w:rPr>
          <w:sz w:val="22"/>
          <w:szCs w:val="22"/>
        </w:rPr>
        <w:t>otwarcie posiedzenia, przyjęcie porządku obrad i protokołu z poprzedniego posiedzenia Komisji;</w:t>
      </w:r>
    </w:p>
    <w:p w:rsidR="005B28C1" w:rsidRPr="00350334" w:rsidRDefault="005B28C1" w:rsidP="005B28C1">
      <w:pPr>
        <w:numPr>
          <w:ilvl w:val="0"/>
          <w:numId w:val="2"/>
        </w:numPr>
        <w:jc w:val="both"/>
        <w:rPr>
          <w:sz w:val="22"/>
          <w:szCs w:val="22"/>
        </w:rPr>
      </w:pPr>
      <w:r w:rsidRPr="00350334">
        <w:rPr>
          <w:sz w:val="22"/>
          <w:szCs w:val="22"/>
        </w:rPr>
        <w:t>zaopiniowanie projektów uchwał RM w sprawie:</w:t>
      </w:r>
    </w:p>
    <w:p w:rsidR="005B28C1" w:rsidRPr="00A13803" w:rsidRDefault="005B28C1" w:rsidP="005B28C1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13803">
        <w:rPr>
          <w:sz w:val="22"/>
          <w:szCs w:val="22"/>
        </w:rPr>
        <w:t>zmiany Uchwały nr V/14/15 Rady Miejskiej w Konstantynowie Łódzkim z dnia 22 stycznia  2015 r. w</w:t>
      </w:r>
      <w:r>
        <w:rPr>
          <w:sz w:val="22"/>
          <w:szCs w:val="22"/>
        </w:rPr>
        <w:t> </w:t>
      </w:r>
      <w:r w:rsidRPr="00A13803">
        <w:rPr>
          <w:sz w:val="22"/>
          <w:szCs w:val="22"/>
        </w:rPr>
        <w:t>sprawie uchwalenia budżetu gminy Konstantynów Łódzki na rok 2015,</w:t>
      </w:r>
    </w:p>
    <w:p w:rsidR="005B28C1" w:rsidRPr="00A13803" w:rsidRDefault="005B28C1" w:rsidP="005B28C1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13803">
        <w:rPr>
          <w:sz w:val="22"/>
          <w:szCs w:val="22"/>
        </w:rPr>
        <w:t>zmiany Uchwały nr V/15/15 Rady Miejskiej w Konstantynowie Łódzkim z dnia 22 stycznia 2015 roku w</w:t>
      </w:r>
      <w:r>
        <w:rPr>
          <w:sz w:val="22"/>
          <w:szCs w:val="22"/>
        </w:rPr>
        <w:t> </w:t>
      </w:r>
      <w:r w:rsidRPr="00A13803">
        <w:rPr>
          <w:sz w:val="22"/>
          <w:szCs w:val="22"/>
        </w:rPr>
        <w:t>sprawie uchwalenia Wieloletniej Prognozy Finansowej gminy Konstantynów Łódzki na lata 2015-2029,</w:t>
      </w:r>
    </w:p>
    <w:p w:rsidR="005B28C1" w:rsidRPr="00A13803" w:rsidRDefault="005B28C1" w:rsidP="005B28C1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13803">
        <w:rPr>
          <w:sz w:val="22"/>
          <w:szCs w:val="22"/>
        </w:rPr>
        <w:t>wprowadzenia zasad ustalania i poboru, terminów płatności i wysokości stawek opłaty targowej na terenie Konstantynowa Łódzkiego oraz określenia jej inkasenta,</w:t>
      </w:r>
    </w:p>
    <w:p w:rsidR="005B28C1" w:rsidRDefault="005B28C1" w:rsidP="005B28C1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13803">
        <w:rPr>
          <w:sz w:val="22"/>
          <w:szCs w:val="22"/>
        </w:rPr>
        <w:t>zmiany Uchwały nr XV/117/15 Rady Miejskiej w Konstantynowie Łódzkim z dnia 26 listopada 2015 r. w</w:t>
      </w:r>
      <w:r>
        <w:rPr>
          <w:sz w:val="22"/>
          <w:szCs w:val="22"/>
        </w:rPr>
        <w:t> </w:t>
      </w:r>
      <w:r w:rsidRPr="00A13803">
        <w:rPr>
          <w:sz w:val="22"/>
          <w:szCs w:val="22"/>
        </w:rPr>
        <w:t>sprawie określenia wzorów formularzy info</w:t>
      </w:r>
      <w:r>
        <w:rPr>
          <w:sz w:val="22"/>
          <w:szCs w:val="22"/>
        </w:rPr>
        <w:t>rmacji i deklaracji podatkowych,</w:t>
      </w:r>
    </w:p>
    <w:p w:rsidR="005B28C1" w:rsidRPr="00A13803" w:rsidRDefault="005B28C1" w:rsidP="005B28C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13803">
        <w:rPr>
          <w:sz w:val="22"/>
          <w:szCs w:val="22"/>
        </w:rPr>
        <w:t>ustanowienia zabezpieczenia do umowy pożyczki dla Przedsiębiorstwa Komunalnego Gminy Konstantynów Łódzki Sp. z o. o.</w:t>
      </w:r>
    </w:p>
    <w:p w:rsidR="005B28C1" w:rsidRPr="00350334" w:rsidRDefault="005B28C1" w:rsidP="005B28C1">
      <w:pPr>
        <w:numPr>
          <w:ilvl w:val="0"/>
          <w:numId w:val="2"/>
        </w:numPr>
        <w:jc w:val="both"/>
        <w:rPr>
          <w:sz w:val="22"/>
          <w:szCs w:val="22"/>
        </w:rPr>
      </w:pPr>
      <w:r w:rsidRPr="00350334">
        <w:rPr>
          <w:sz w:val="22"/>
          <w:szCs w:val="22"/>
        </w:rPr>
        <w:t>sprawy różne.</w:t>
      </w:r>
    </w:p>
    <w:p w:rsidR="005B28C1" w:rsidRPr="005B5AC4" w:rsidRDefault="005B28C1" w:rsidP="005B28C1">
      <w:pPr>
        <w:pStyle w:val="Akapitzlist"/>
        <w:ind w:hanging="720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>Proszę o niezawodne przybycie.</w:t>
      </w:r>
    </w:p>
    <w:p w:rsidR="005B28C1" w:rsidRPr="00552A6B" w:rsidRDefault="005B28C1" w:rsidP="005B28C1">
      <w:pPr>
        <w:pStyle w:val="Akapitzlist"/>
        <w:ind w:left="0"/>
        <w:rPr>
          <w:sz w:val="16"/>
          <w:szCs w:val="16"/>
        </w:rPr>
      </w:pPr>
      <w:r w:rsidRPr="00A13803">
        <w:rPr>
          <w:sz w:val="16"/>
          <w:szCs w:val="16"/>
        </w:rPr>
        <w:t xml:space="preserve">Zawiadomienie niniejsze zgodnie z art. 25 ust.3 ustawy z dnia 8 marca 1990 roku o samorządzie gminnym (t. j. Dz. U. z 2015 r., poz. 1515) jest podstawą dla pracodawcy do zwolnienia radnego od pracy zawodowej w celu umożliwienia mu brania udziału w pracach organów miasta. </w:t>
      </w:r>
    </w:p>
    <w:p w:rsidR="005B28C1" w:rsidRPr="009144F5" w:rsidRDefault="005B28C1" w:rsidP="005B28C1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Z up. Przewodniczącego</w:t>
      </w:r>
      <w:r w:rsidRPr="009144F5">
        <w:rPr>
          <w:sz w:val="22"/>
          <w:szCs w:val="22"/>
        </w:rPr>
        <w:t xml:space="preserve"> Komisji</w:t>
      </w:r>
    </w:p>
    <w:p w:rsidR="005B28C1" w:rsidRPr="009144F5" w:rsidRDefault="005B28C1" w:rsidP="005B28C1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9144F5">
        <w:rPr>
          <w:sz w:val="22"/>
          <w:szCs w:val="22"/>
        </w:rPr>
        <w:t>Robert</w:t>
      </w:r>
      <w:r>
        <w:rPr>
          <w:sz w:val="22"/>
          <w:szCs w:val="22"/>
        </w:rPr>
        <w:t>a</w:t>
      </w:r>
      <w:r w:rsidRPr="009144F5">
        <w:rPr>
          <w:sz w:val="22"/>
          <w:szCs w:val="22"/>
        </w:rPr>
        <w:t xml:space="preserve"> </w:t>
      </w:r>
      <w:proofErr w:type="spellStart"/>
      <w:r w:rsidRPr="009144F5">
        <w:rPr>
          <w:sz w:val="22"/>
          <w:szCs w:val="22"/>
        </w:rPr>
        <w:t>Bujnowicz</w:t>
      </w:r>
      <w:r>
        <w:rPr>
          <w:sz w:val="22"/>
          <w:szCs w:val="22"/>
        </w:rPr>
        <w:t>a</w:t>
      </w:r>
      <w:proofErr w:type="spellEnd"/>
    </w:p>
    <w:p w:rsidR="005B28C1" w:rsidRDefault="005B28C1" w:rsidP="005B28C1">
      <w:pPr>
        <w:rPr>
          <w:b/>
        </w:rPr>
      </w:pPr>
    </w:p>
    <w:p w:rsidR="005B28C1" w:rsidRDefault="005B28C1" w:rsidP="005B28C1"/>
    <w:p w:rsidR="006717F5" w:rsidRDefault="006717F5"/>
    <w:sectPr w:rsidR="006717F5" w:rsidSect="005B28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515C0F"/>
    <w:multiLevelType w:val="hybridMultilevel"/>
    <w:tmpl w:val="E9E6CCA4"/>
    <w:lvl w:ilvl="0" w:tplc="343AF3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5B28C1"/>
    <w:rsid w:val="005B28C1"/>
    <w:rsid w:val="005C103E"/>
    <w:rsid w:val="006717F5"/>
    <w:rsid w:val="007D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5B28C1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5B28C1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B28C1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5B28C1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5B28C1"/>
    <w:pPr>
      <w:suppressAutoHyphens/>
      <w:jc w:val="both"/>
    </w:pPr>
    <w:rPr>
      <w:b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2015-12-16T13:55:00Z</dcterms:created>
  <dcterms:modified xsi:type="dcterms:W3CDTF">2015-12-16T13:56:00Z</dcterms:modified>
</cp:coreProperties>
</file>