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FA0" w:rsidRDefault="001C1FA0" w:rsidP="001C1FA0">
      <w:pPr>
        <w:jc w:val="right"/>
        <w:rPr>
          <w:b/>
          <w:bCs/>
        </w:rPr>
      </w:pPr>
      <w:r>
        <w:rPr>
          <w:b/>
          <w:bCs/>
        </w:rPr>
        <w:t xml:space="preserve">PROJEKT    </w:t>
      </w:r>
    </w:p>
    <w:p w:rsidR="001C1FA0" w:rsidRDefault="001C1FA0" w:rsidP="001C1FA0">
      <w:pPr>
        <w:jc w:val="center"/>
        <w:rPr>
          <w:b/>
          <w:bCs/>
        </w:rPr>
      </w:pPr>
      <w:r>
        <w:rPr>
          <w:b/>
          <w:bCs/>
        </w:rPr>
        <w:t>UCHWAŁA NR /................/</w:t>
      </w:r>
    </w:p>
    <w:p w:rsidR="001C1FA0" w:rsidRDefault="001C1FA0" w:rsidP="001C1FA0">
      <w:pPr>
        <w:jc w:val="center"/>
        <w:rPr>
          <w:b/>
          <w:bCs/>
        </w:rPr>
      </w:pPr>
      <w:r>
        <w:rPr>
          <w:b/>
          <w:bCs/>
        </w:rPr>
        <w:t>RADY MIEJSKIEJ W KONSTANTYNOWIE ŁÓDZKIM</w:t>
      </w:r>
    </w:p>
    <w:p w:rsidR="001C1FA0" w:rsidRDefault="001C1FA0" w:rsidP="001C1FA0">
      <w:pPr>
        <w:jc w:val="center"/>
      </w:pPr>
      <w:r>
        <w:t>z dnia …............................... 2015 r.</w:t>
      </w:r>
    </w:p>
    <w:p w:rsidR="001C1FA0" w:rsidRDefault="001C1FA0" w:rsidP="001C1FA0">
      <w:pPr>
        <w:jc w:val="center"/>
      </w:pPr>
    </w:p>
    <w:p w:rsidR="001C1FA0" w:rsidRDefault="001C1FA0" w:rsidP="001C1FA0">
      <w:pPr>
        <w:jc w:val="center"/>
      </w:pPr>
    </w:p>
    <w:p w:rsidR="001C1FA0" w:rsidRDefault="001C1FA0" w:rsidP="001C1FA0">
      <w:pPr>
        <w:jc w:val="center"/>
        <w:rPr>
          <w:b/>
          <w:bCs/>
        </w:rPr>
      </w:pPr>
      <w:r>
        <w:rPr>
          <w:b/>
          <w:bCs/>
        </w:rPr>
        <w:t xml:space="preserve">w sprawie przystąpienia miasta Konstantynów Łódzki jako współfinansującego do Projektu pn.: „Poprawa bezpieczeństwa mieszkańców Konstantynowa Łódzkiego poprzez zakup ciężkiego samochodu ratunkowo-gaśniczego dla Ochotniczej Straży Pożarnej Konstantynów w  Konstantynowie Łódzkim”. </w:t>
      </w:r>
    </w:p>
    <w:p w:rsidR="001C1FA0" w:rsidRDefault="001C1FA0" w:rsidP="001C1FA0">
      <w:pPr>
        <w:jc w:val="center"/>
        <w:rPr>
          <w:b/>
          <w:bCs/>
        </w:rPr>
      </w:pPr>
    </w:p>
    <w:p w:rsidR="001C1FA0" w:rsidRDefault="001C1FA0" w:rsidP="001C1FA0">
      <w:pPr>
        <w:jc w:val="both"/>
        <w:rPr>
          <w:b/>
          <w:bCs/>
        </w:rPr>
      </w:pPr>
      <w:r>
        <w:tab/>
        <w:t xml:space="preserve">Na podstawie art. 9 i art. 18 ust. 1 ustawy z dnia marca 1990 r. o samorządzie gminnym (Dz. U. 2013 r. poz. 594, poz. 645, poz. 1318, z 2014 r. poz. 379 i poz. 1072), oraz art. 32 ust. 2 i 3b ustawy z dnia 24 sierpnia 1991 r. o ochronie przeciwpożarowej (Dz. U. 2009 r., Nr 178, poz. 1380, z 2010 r., Nr 53, poz. 353, z 2012 r. poz. 908 i z 2013 r., poz. 1635), </w:t>
      </w:r>
      <w:r>
        <w:br/>
      </w:r>
      <w:r>
        <w:rPr>
          <w:b/>
          <w:bCs/>
        </w:rPr>
        <w:t>Rada Miejska w Konstantynowie Łódzkim uchwala, co następuje:</w:t>
      </w:r>
    </w:p>
    <w:p w:rsidR="001C1FA0" w:rsidRDefault="001C1FA0" w:rsidP="001C1FA0"/>
    <w:p w:rsidR="001C1FA0" w:rsidRDefault="001C1FA0" w:rsidP="001C1FA0">
      <w:pPr>
        <w:tabs>
          <w:tab w:val="left" w:pos="225"/>
        </w:tabs>
        <w:spacing w:line="360" w:lineRule="auto"/>
        <w:jc w:val="both"/>
        <w:rPr>
          <w:bCs/>
        </w:rPr>
      </w:pP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  <w:t>§ 1.</w:t>
      </w:r>
      <w:r>
        <w:rPr>
          <w:rFonts w:cs="Tahoma"/>
        </w:rPr>
        <w:t xml:space="preserve"> </w:t>
      </w:r>
      <w:r>
        <w:t xml:space="preserve">Wyraża zgodę na przystąpienie miasta Konstantynów Łódzki jako współfinansującego do projektu pn.: „Poprawa bezpieczeństwa mieszkańców Konstantynowa Łódzkiego poprzez zakup ciężkiego samochodu ratunkowo-gaśniczego dla Ochotniczej Straży Pożarnej Konstantynów w Konstantynowie Łódzkim”, </w:t>
      </w:r>
      <w:r>
        <w:rPr>
          <w:bCs/>
        </w:rPr>
        <w:t xml:space="preserve">dla realizacji którego Ochotnicza Straż Pożarna Konstantynów w Konstantynowie Łódzkim złoży wniosek </w:t>
      </w:r>
      <w:r>
        <w:rPr>
          <w:bCs/>
        </w:rPr>
        <w:br/>
        <w:t>o dofinansowanie ze środków Regionalnego Programu Operacyjnego Województwa Łódzkiego na lata 2014-2020 w ramach konkursu zamkniętego RPLD.05.01.02-IZ.00-10-001/15 w ramach Osi Priorytetowej V Ochrona środowiska, Działanie V.1 Gospodarka wodna i przeciwdziałanie zagrożeniom, Poddziałanie V.1.2 Rozwój Krajowego Systemu Ratowniczo – Gaśniczego.</w:t>
      </w:r>
    </w:p>
    <w:p w:rsidR="001C1FA0" w:rsidRDefault="001C1FA0" w:rsidP="001C1FA0">
      <w:pPr>
        <w:tabs>
          <w:tab w:val="left" w:pos="225"/>
        </w:tabs>
        <w:spacing w:line="360" w:lineRule="auto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t>§ 2.</w:t>
      </w:r>
      <w:r>
        <w:rPr>
          <w:bCs/>
        </w:rPr>
        <w:t xml:space="preserve"> Celem projektu jest zakup ciężkiego pojazdu pożarniczego dla Jednostki Ochotnicza Straż Pożarna Konstantynów w Konstantynowie Łódzkim z siedzibą przy Placu Wolności 35/37 w Konstantynowie Łódzkim.</w:t>
      </w:r>
    </w:p>
    <w:p w:rsidR="001C1FA0" w:rsidRDefault="001C1FA0" w:rsidP="001C1FA0">
      <w:pPr>
        <w:tabs>
          <w:tab w:val="left" w:pos="225"/>
        </w:tabs>
        <w:spacing w:line="360" w:lineRule="auto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t>§ 3</w:t>
      </w:r>
      <w:r>
        <w:rPr>
          <w:bCs/>
        </w:rPr>
        <w:t xml:space="preserve">. W przypadku umieszczenia Projektu, o którym mowa w </w:t>
      </w:r>
      <w:r>
        <w:rPr>
          <w:b/>
          <w:bCs/>
        </w:rPr>
        <w:t>§ 1</w:t>
      </w:r>
      <w:r>
        <w:rPr>
          <w:bCs/>
        </w:rPr>
        <w:t xml:space="preserve"> na liście rankingowej i otrzymaniu decyzji o przyznaniu dofinansowania, Rada Miejska w Konstantynowie Łódzkim wyraża zgodę na przyznanie środków finansowych z budżetu miasta Konstantynowa Łódzkiego na realizację ww. Projektu do kwoty 50 000,00 zł brutto (słownie: pięćdziesiąt tysięcy złotych).</w:t>
      </w:r>
    </w:p>
    <w:p w:rsidR="001C1FA0" w:rsidRDefault="001C1FA0" w:rsidP="001C1FA0">
      <w:pPr>
        <w:tabs>
          <w:tab w:val="left" w:pos="225"/>
        </w:tabs>
        <w:spacing w:line="360" w:lineRule="auto"/>
        <w:jc w:val="both"/>
        <w:rPr>
          <w:rFonts w:cs="Tahoma"/>
          <w:bCs/>
        </w:rPr>
      </w:pP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  <w:t xml:space="preserve">§ 4. </w:t>
      </w:r>
      <w:r>
        <w:rPr>
          <w:rFonts w:cs="Tahoma"/>
          <w:bCs/>
        </w:rPr>
        <w:t xml:space="preserve">Środki finansowe, o których mowa w </w:t>
      </w:r>
      <w:r>
        <w:rPr>
          <w:rFonts w:cs="Tahoma"/>
          <w:b/>
          <w:bCs/>
        </w:rPr>
        <w:t>§ 3</w:t>
      </w:r>
      <w:r>
        <w:rPr>
          <w:rFonts w:cs="Tahoma"/>
          <w:bCs/>
        </w:rPr>
        <w:t xml:space="preserve"> zostaną przekazane w postaci dotacji celowej z budżetu miasta Konstantynowa Łódzkiego na rzecz OSP Konstantynów </w:t>
      </w:r>
      <w:r>
        <w:rPr>
          <w:rFonts w:cs="Tahoma"/>
          <w:bCs/>
        </w:rPr>
        <w:br/>
        <w:t>w Konstantynowie Łódzkim w 2016 roku z działu 754, rozdziału 75412, paragrafu 6170.</w:t>
      </w:r>
    </w:p>
    <w:p w:rsidR="001C1FA0" w:rsidRDefault="001C1FA0" w:rsidP="001C1FA0">
      <w:pPr>
        <w:tabs>
          <w:tab w:val="left" w:pos="225"/>
        </w:tabs>
        <w:spacing w:line="360" w:lineRule="auto"/>
        <w:jc w:val="both"/>
        <w:rPr>
          <w:rFonts w:cs="Tahoma"/>
          <w:bCs/>
        </w:rPr>
      </w:pP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  <w:t xml:space="preserve">§ 5. </w:t>
      </w:r>
      <w:r>
        <w:rPr>
          <w:rFonts w:cs="Tahoma"/>
          <w:bCs/>
        </w:rPr>
        <w:t>Wykonanie uchwały powierza Burmistrzowi Konstantynowa Łódzkiego.</w:t>
      </w:r>
    </w:p>
    <w:p w:rsidR="001C1FA0" w:rsidRDefault="001C1FA0" w:rsidP="001C1FA0">
      <w:pPr>
        <w:tabs>
          <w:tab w:val="left" w:pos="225"/>
        </w:tabs>
        <w:spacing w:line="360" w:lineRule="auto"/>
        <w:jc w:val="both"/>
        <w:rPr>
          <w:rFonts w:cs="Tahoma"/>
          <w:bCs/>
        </w:rPr>
      </w:pPr>
      <w:r>
        <w:rPr>
          <w:rFonts w:cs="Tahoma"/>
          <w:b/>
          <w:bCs/>
        </w:rPr>
        <w:lastRenderedPageBreak/>
        <w:tab/>
      </w:r>
      <w:r>
        <w:rPr>
          <w:rFonts w:cs="Tahoma"/>
          <w:b/>
          <w:bCs/>
        </w:rPr>
        <w:tab/>
        <w:t xml:space="preserve">§ 6. </w:t>
      </w:r>
      <w:r>
        <w:rPr>
          <w:rFonts w:cs="Tahoma"/>
          <w:bCs/>
        </w:rPr>
        <w:t xml:space="preserve">Uchwała wchodzi w życie z dniem podjęcia i podlega ogłoszeniu na tablicy ogłoszeń Urzędu Miejskiego w Konstantynowie Łódzkim. </w:t>
      </w:r>
    </w:p>
    <w:p w:rsidR="001C1FA0" w:rsidRDefault="001C1FA0" w:rsidP="001C1FA0"/>
    <w:p w:rsidR="00806BB5" w:rsidRDefault="00806BB5"/>
    <w:p w:rsidR="00643041" w:rsidRDefault="00643041"/>
    <w:p w:rsidR="00643041" w:rsidRDefault="00643041"/>
    <w:p w:rsidR="00643041" w:rsidRDefault="00643041"/>
    <w:p w:rsidR="00643041" w:rsidRDefault="00643041"/>
    <w:p w:rsidR="00643041" w:rsidRDefault="00643041"/>
    <w:p w:rsidR="00643041" w:rsidRDefault="00643041"/>
    <w:p w:rsidR="00643041" w:rsidRDefault="00643041"/>
    <w:p w:rsidR="00643041" w:rsidRDefault="00643041" w:rsidP="00643041">
      <w:pPr>
        <w:jc w:val="center"/>
        <w:rPr>
          <w:b/>
        </w:rPr>
      </w:pPr>
      <w:r>
        <w:rPr>
          <w:b/>
        </w:rPr>
        <w:t>Uzasadnienie</w:t>
      </w:r>
    </w:p>
    <w:p w:rsidR="00643041" w:rsidRDefault="00643041" w:rsidP="00643041">
      <w:pPr>
        <w:jc w:val="center"/>
        <w:rPr>
          <w:b/>
        </w:rPr>
      </w:pPr>
      <w:r>
        <w:rPr>
          <w:b/>
        </w:rPr>
        <w:t>do projektu Uchwały Rady Miejskiej w Konstantynowie Łódzkim</w:t>
      </w:r>
    </w:p>
    <w:p w:rsidR="00643041" w:rsidRDefault="00643041" w:rsidP="00643041">
      <w:pPr>
        <w:jc w:val="center"/>
        <w:rPr>
          <w:b/>
        </w:rPr>
      </w:pPr>
      <w:r>
        <w:rPr>
          <w:b/>
        </w:rPr>
        <w:t>w sprawie przystąpienia miasta Konstantynów Łódzki jako współfinansującego do Projektu pn.: „Poprawa bezpieczeństwa mieszkańców Konstantynowa Łódzkiego poprzez zakup ciężkiego samochodu ratunkowo-gaśniczego dla Ochotniczej Straży Pożarnej Konstantynów w  Konstantynowie Łódzkim”.</w:t>
      </w:r>
    </w:p>
    <w:p w:rsidR="00643041" w:rsidRDefault="00643041" w:rsidP="00643041">
      <w:pPr>
        <w:tabs>
          <w:tab w:val="left" w:pos="225"/>
        </w:tabs>
        <w:spacing w:line="360" w:lineRule="auto"/>
        <w:jc w:val="both"/>
        <w:rPr>
          <w:bCs/>
        </w:rPr>
      </w:pPr>
      <w:r>
        <w:t xml:space="preserve">Urząd Marszałkowski w Łodzi ogłosił Konkurs Zamknięty dla naboru wniosków </w:t>
      </w:r>
      <w:r>
        <w:br/>
        <w:t>o dofinansowanie projektów w ramach</w:t>
      </w:r>
      <w:r>
        <w:rPr>
          <w:bCs/>
        </w:rPr>
        <w:t xml:space="preserve"> Osi Priorytetowej V Ochrona środowiska, Działanie V.1 Gospodarka wodna i przeciwdziałanie zagrożeniom, Poddziałanie V.1.2 Rozwój Krajowego Systemu Ratowniczo – Gaśniczego.  Zakup ciężkiego pojazdu pożarniczego przez Jednostkę Ochotniczą Straż Pożarną Konstantynów w Konstantynowie Łódzkim w ramach projektu pn.: „Poprawa bezpieczeństwa mieszkańców Konstantynowa Łódzkiego poprzez zakup ciężkiego samochodu ratunkowo-gaśniczego dla Ochotniczej Straży Pożarnej Konstantynów w  Konstantynowie Łódzkim” spowoduje odmłodzenie taboru samochodowego jakim dysponuje ta OSP. Nowy pojazd pożarniczy uzyskany w ramach projektu zastąpi średni pojazd pożarniczy marki Mercedes, który jest drugim gaśniczym wyjazdowym pojazdem jednostki. </w:t>
      </w:r>
    </w:p>
    <w:p w:rsidR="00643041" w:rsidRDefault="00643041" w:rsidP="00643041">
      <w:pPr>
        <w:jc w:val="both"/>
      </w:pPr>
      <w:r>
        <w:t xml:space="preserve"> </w:t>
      </w:r>
    </w:p>
    <w:p w:rsidR="00643041" w:rsidRDefault="00643041"/>
    <w:sectPr w:rsidR="00643041" w:rsidSect="00091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806BB5"/>
    <w:rsid w:val="0000536E"/>
    <w:rsid w:val="000462BD"/>
    <w:rsid w:val="00061BD3"/>
    <w:rsid w:val="00081860"/>
    <w:rsid w:val="000913D9"/>
    <w:rsid w:val="000F164A"/>
    <w:rsid w:val="00103878"/>
    <w:rsid w:val="00127908"/>
    <w:rsid w:val="001C1FA0"/>
    <w:rsid w:val="0026509D"/>
    <w:rsid w:val="00266CF5"/>
    <w:rsid w:val="00292B2F"/>
    <w:rsid w:val="002E4B94"/>
    <w:rsid w:val="004058C6"/>
    <w:rsid w:val="004128D7"/>
    <w:rsid w:val="00420348"/>
    <w:rsid w:val="00491B91"/>
    <w:rsid w:val="004C6A4B"/>
    <w:rsid w:val="004D06AB"/>
    <w:rsid w:val="005031FB"/>
    <w:rsid w:val="0050489E"/>
    <w:rsid w:val="0055396C"/>
    <w:rsid w:val="0059464B"/>
    <w:rsid w:val="005D7E2D"/>
    <w:rsid w:val="00602BD6"/>
    <w:rsid w:val="006416A7"/>
    <w:rsid w:val="00643041"/>
    <w:rsid w:val="006B59A8"/>
    <w:rsid w:val="006C7349"/>
    <w:rsid w:val="006E01D9"/>
    <w:rsid w:val="007149C4"/>
    <w:rsid w:val="0075326E"/>
    <w:rsid w:val="007E4710"/>
    <w:rsid w:val="00800793"/>
    <w:rsid w:val="00806BB5"/>
    <w:rsid w:val="008272E5"/>
    <w:rsid w:val="00884565"/>
    <w:rsid w:val="009C372A"/>
    <w:rsid w:val="00A00A9F"/>
    <w:rsid w:val="00A158FD"/>
    <w:rsid w:val="00A554BC"/>
    <w:rsid w:val="00AA51E8"/>
    <w:rsid w:val="00AC2A69"/>
    <w:rsid w:val="00AC7763"/>
    <w:rsid w:val="00AE6D7D"/>
    <w:rsid w:val="00B36990"/>
    <w:rsid w:val="00B50A9B"/>
    <w:rsid w:val="00B52922"/>
    <w:rsid w:val="00B701E7"/>
    <w:rsid w:val="00BB2857"/>
    <w:rsid w:val="00BF7F81"/>
    <w:rsid w:val="00C65E81"/>
    <w:rsid w:val="00C74316"/>
    <w:rsid w:val="00C9563D"/>
    <w:rsid w:val="00D25417"/>
    <w:rsid w:val="00D32539"/>
    <w:rsid w:val="00D451A5"/>
    <w:rsid w:val="00D514DA"/>
    <w:rsid w:val="00D576AB"/>
    <w:rsid w:val="00D70451"/>
    <w:rsid w:val="00D73A27"/>
    <w:rsid w:val="00E051FF"/>
    <w:rsid w:val="00E47E0B"/>
    <w:rsid w:val="00E72C26"/>
    <w:rsid w:val="00E927C8"/>
    <w:rsid w:val="00EE27E5"/>
    <w:rsid w:val="00EE766D"/>
    <w:rsid w:val="00F26A76"/>
    <w:rsid w:val="00F44E6C"/>
    <w:rsid w:val="00F77671"/>
    <w:rsid w:val="00FC5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6BB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0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AE20EC-4887-4ADC-BBF8-14DCF47D4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2</Pages>
  <Words>541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tpawlaczyk</dc:creator>
  <cp:lastModifiedBy>kfudala</cp:lastModifiedBy>
  <cp:revision>14</cp:revision>
  <cp:lastPrinted>2015-09-03T09:38:00Z</cp:lastPrinted>
  <dcterms:created xsi:type="dcterms:W3CDTF">2015-09-01T12:29:00Z</dcterms:created>
  <dcterms:modified xsi:type="dcterms:W3CDTF">2015-09-15T07:15:00Z</dcterms:modified>
</cp:coreProperties>
</file>