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54" w:rsidRDefault="00165054" w:rsidP="00165054">
      <w:pPr>
        <w:pStyle w:val="Tekstpodstawowy2"/>
        <w:jc w:val="right"/>
        <w:rPr>
          <w:b/>
          <w:sz w:val="28"/>
        </w:rPr>
      </w:pPr>
      <w:r>
        <w:rPr>
          <w:b/>
          <w:sz w:val="28"/>
        </w:rPr>
        <w:t xml:space="preserve">PROJEKT – druk </w:t>
      </w:r>
      <w:r w:rsidR="0093222A">
        <w:rPr>
          <w:b/>
          <w:sz w:val="28"/>
        </w:rPr>
        <w:t>126</w:t>
      </w:r>
    </w:p>
    <w:p w:rsidR="008B092E" w:rsidRDefault="008B092E" w:rsidP="00165054">
      <w:pPr>
        <w:pStyle w:val="Tekstpodstawowy2"/>
        <w:jc w:val="right"/>
        <w:rPr>
          <w:b/>
          <w:sz w:val="28"/>
        </w:rPr>
      </w:pPr>
    </w:p>
    <w:p w:rsidR="00165054" w:rsidRDefault="008B092E" w:rsidP="00165054">
      <w:pPr>
        <w:pStyle w:val="Tekstpodstawowy2"/>
        <w:jc w:val="center"/>
        <w:rPr>
          <w:b/>
          <w:sz w:val="28"/>
        </w:rPr>
      </w:pPr>
      <w:r>
        <w:rPr>
          <w:b/>
          <w:sz w:val="28"/>
        </w:rPr>
        <w:t>UCHWAŁA  NR XV/       /15</w:t>
      </w:r>
    </w:p>
    <w:p w:rsidR="00165054" w:rsidRDefault="00165054" w:rsidP="00165054">
      <w:pPr>
        <w:pStyle w:val="Tekstpodstawowy2"/>
        <w:jc w:val="center"/>
        <w:rPr>
          <w:b/>
          <w:sz w:val="28"/>
        </w:rPr>
      </w:pPr>
      <w:r>
        <w:rPr>
          <w:b/>
          <w:sz w:val="28"/>
        </w:rPr>
        <w:t>RADY  MIEJSKIEJ  W  KONSTANTYNOWIE  ŁÓDZKIM</w:t>
      </w:r>
    </w:p>
    <w:p w:rsidR="00165054" w:rsidRDefault="00165054" w:rsidP="00165054">
      <w:pPr>
        <w:pStyle w:val="Tekstpodstawowy2"/>
        <w:jc w:val="center"/>
        <w:rPr>
          <w:b/>
          <w:sz w:val="28"/>
        </w:rPr>
      </w:pPr>
      <w:r>
        <w:rPr>
          <w:b/>
          <w:sz w:val="28"/>
        </w:rPr>
        <w:t xml:space="preserve">z dnia  </w:t>
      </w:r>
      <w:r w:rsidR="008B092E">
        <w:rPr>
          <w:b/>
          <w:sz w:val="28"/>
        </w:rPr>
        <w:t xml:space="preserve">                            20015</w:t>
      </w:r>
      <w:r>
        <w:rPr>
          <w:b/>
          <w:sz w:val="28"/>
        </w:rPr>
        <w:t xml:space="preserve"> roku</w:t>
      </w:r>
    </w:p>
    <w:p w:rsidR="00165054" w:rsidRDefault="00165054" w:rsidP="00165054">
      <w:pPr>
        <w:pStyle w:val="Tekstpodstawowy2"/>
        <w:tabs>
          <w:tab w:val="left" w:pos="0"/>
        </w:tabs>
        <w:jc w:val="both"/>
        <w:rPr>
          <w:sz w:val="28"/>
        </w:rPr>
      </w:pPr>
    </w:p>
    <w:p w:rsidR="00165054" w:rsidRDefault="00165054" w:rsidP="00165054">
      <w:pPr>
        <w:pStyle w:val="Tekstpodstawowy2"/>
        <w:jc w:val="center"/>
        <w:rPr>
          <w:b/>
          <w:sz w:val="26"/>
        </w:rPr>
      </w:pPr>
      <w:r>
        <w:rPr>
          <w:b/>
          <w:sz w:val="26"/>
        </w:rPr>
        <w:t xml:space="preserve">w sprawie przyjęcia rezygnacji z funkcji Przewodniczącego Rady Miejskiej </w:t>
      </w:r>
    </w:p>
    <w:p w:rsidR="00165054" w:rsidRDefault="00165054" w:rsidP="00165054">
      <w:pPr>
        <w:pStyle w:val="Tekstpodstawowy2"/>
        <w:jc w:val="center"/>
        <w:rPr>
          <w:b/>
          <w:sz w:val="26"/>
        </w:rPr>
      </w:pPr>
      <w:r>
        <w:rPr>
          <w:b/>
          <w:sz w:val="26"/>
        </w:rPr>
        <w:t>w Konstantynowie Łódzkim</w:t>
      </w:r>
    </w:p>
    <w:p w:rsidR="00165054" w:rsidRDefault="00165054" w:rsidP="00165054">
      <w:pPr>
        <w:pStyle w:val="Tekstpodstawowy2"/>
        <w:jc w:val="center"/>
        <w:rPr>
          <w:b/>
          <w:sz w:val="26"/>
        </w:rPr>
      </w:pPr>
    </w:p>
    <w:p w:rsidR="00165054" w:rsidRDefault="00165054" w:rsidP="00165054">
      <w:pPr>
        <w:pStyle w:val="Tekstpodstawowy2"/>
        <w:rPr>
          <w:sz w:val="28"/>
        </w:rPr>
      </w:pPr>
    </w:p>
    <w:p w:rsidR="00165054" w:rsidRDefault="00165054" w:rsidP="00165054">
      <w:pPr>
        <w:pStyle w:val="Tekstpodstawowy2"/>
        <w:ind w:firstLine="708"/>
        <w:jc w:val="both"/>
        <w:rPr>
          <w:b/>
          <w:sz w:val="26"/>
        </w:rPr>
      </w:pPr>
      <w:r>
        <w:rPr>
          <w:sz w:val="26"/>
        </w:rPr>
        <w:t>Na podstawie art. 19 ust. 5 ustawy z dnia 8 marca 1990 roku o samorządzie gminnym (</w:t>
      </w:r>
      <w:r w:rsidR="008B092E">
        <w:rPr>
          <w:sz w:val="26"/>
        </w:rPr>
        <w:t>t. j. Dz. U. z 2015</w:t>
      </w:r>
      <w:r>
        <w:rPr>
          <w:sz w:val="26"/>
        </w:rPr>
        <w:t xml:space="preserve"> r. </w:t>
      </w:r>
      <w:r w:rsidR="008B092E">
        <w:rPr>
          <w:sz w:val="26"/>
        </w:rPr>
        <w:t>poz. 1515</w:t>
      </w:r>
      <w:r>
        <w:rPr>
          <w:sz w:val="26"/>
        </w:rPr>
        <w:t xml:space="preserve">) – w związku ze złożonym na dzisiejszej sesji oświadczeniem Pana Andrzeja Owczarka o rezygnacji z funkcji Przewodniczącego Rady Miejskiej w Konstantynowie Łódzkim - </w:t>
      </w:r>
      <w:r>
        <w:rPr>
          <w:b/>
          <w:sz w:val="26"/>
        </w:rPr>
        <w:t>Rada Miejska w</w:t>
      </w:r>
      <w:r w:rsidR="00F800A5">
        <w:rPr>
          <w:b/>
          <w:sz w:val="26"/>
        </w:rPr>
        <w:t> </w:t>
      </w:r>
      <w:r>
        <w:rPr>
          <w:b/>
          <w:sz w:val="26"/>
        </w:rPr>
        <w:t>Konstantynowie Łódzkim uchwala, co następuje:</w:t>
      </w:r>
    </w:p>
    <w:p w:rsidR="00165054" w:rsidRDefault="00165054" w:rsidP="00165054">
      <w:pPr>
        <w:pStyle w:val="Tekstpodstawowy2"/>
        <w:jc w:val="both"/>
        <w:rPr>
          <w:b/>
          <w:sz w:val="26"/>
        </w:rPr>
      </w:pPr>
    </w:p>
    <w:p w:rsidR="00165054" w:rsidRDefault="00165054" w:rsidP="00165054">
      <w:pPr>
        <w:pStyle w:val="Tekstpodstawowy2"/>
        <w:jc w:val="both"/>
        <w:rPr>
          <w:b/>
          <w:sz w:val="26"/>
        </w:rPr>
      </w:pPr>
    </w:p>
    <w:p w:rsidR="00165054" w:rsidRDefault="00165054" w:rsidP="00165054">
      <w:pPr>
        <w:pStyle w:val="Tekstpodstawowy2"/>
        <w:ind w:firstLine="708"/>
        <w:jc w:val="both"/>
        <w:rPr>
          <w:sz w:val="26"/>
        </w:rPr>
      </w:pPr>
      <w:r>
        <w:rPr>
          <w:b/>
          <w:sz w:val="26"/>
        </w:rPr>
        <w:t xml:space="preserve">§ 1. </w:t>
      </w:r>
      <w:r>
        <w:rPr>
          <w:sz w:val="26"/>
        </w:rPr>
        <w:t>Przyjmuje rezygnację</w:t>
      </w:r>
      <w:r>
        <w:rPr>
          <w:b/>
          <w:sz w:val="26"/>
        </w:rPr>
        <w:t xml:space="preserve"> </w:t>
      </w:r>
      <w:r>
        <w:rPr>
          <w:sz w:val="26"/>
        </w:rPr>
        <w:t>Pana Andrzeja Owczarka z funkcji Przewodniczącego Rady Miejskiej w Konstantynowie Łódzkim.</w:t>
      </w:r>
    </w:p>
    <w:p w:rsidR="00165054" w:rsidRDefault="00165054" w:rsidP="00165054">
      <w:pPr>
        <w:pStyle w:val="Tekstpodstawowy2"/>
        <w:jc w:val="both"/>
        <w:rPr>
          <w:sz w:val="26"/>
        </w:rPr>
      </w:pPr>
    </w:p>
    <w:p w:rsidR="00165054" w:rsidRDefault="00165054" w:rsidP="00165054">
      <w:pPr>
        <w:pStyle w:val="Tekstpodstawowy2"/>
        <w:ind w:firstLine="708"/>
        <w:jc w:val="both"/>
        <w:rPr>
          <w:sz w:val="26"/>
        </w:rPr>
      </w:pPr>
      <w:r>
        <w:rPr>
          <w:b/>
          <w:sz w:val="26"/>
        </w:rPr>
        <w:t xml:space="preserve">§ 2. </w:t>
      </w:r>
      <w:r>
        <w:rPr>
          <w:sz w:val="26"/>
        </w:rPr>
        <w:t>Uchwała wchodzi w życie z dniem podjęcia i podlega ogłoszeniu na tablicy ogłoszeń Urzędu Miejskiego w Konstantynowie Łódzkim.</w:t>
      </w:r>
    </w:p>
    <w:p w:rsidR="00165054" w:rsidRDefault="00165054" w:rsidP="00165054">
      <w:pPr>
        <w:pStyle w:val="Tekstpodstawowy2"/>
        <w:jc w:val="both"/>
      </w:pPr>
    </w:p>
    <w:p w:rsidR="00165054" w:rsidRDefault="00165054" w:rsidP="00165054">
      <w:pPr>
        <w:pStyle w:val="Tekstpodstawowy2"/>
        <w:jc w:val="both"/>
      </w:pPr>
    </w:p>
    <w:p w:rsidR="00165054" w:rsidRDefault="00165054" w:rsidP="00165054">
      <w:pPr>
        <w:pStyle w:val="Tekstpodstawowy2"/>
        <w:jc w:val="both"/>
      </w:pPr>
    </w:p>
    <w:p w:rsidR="00165054" w:rsidRDefault="00165054" w:rsidP="00165054">
      <w:pPr>
        <w:pStyle w:val="Tekstpodstawowy2"/>
        <w:jc w:val="both"/>
      </w:pPr>
    </w:p>
    <w:p w:rsidR="00165054" w:rsidRDefault="00165054"/>
    <w:sectPr w:rsidR="00165054" w:rsidSect="002C0CD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C3749"/>
    <w:rsid w:val="00032F76"/>
    <w:rsid w:val="00165054"/>
    <w:rsid w:val="002C0CD2"/>
    <w:rsid w:val="003C3749"/>
    <w:rsid w:val="005C103E"/>
    <w:rsid w:val="00643C04"/>
    <w:rsid w:val="006717F5"/>
    <w:rsid w:val="008B092E"/>
    <w:rsid w:val="0093222A"/>
    <w:rsid w:val="00AA5789"/>
    <w:rsid w:val="00BA693F"/>
    <w:rsid w:val="00F8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03E"/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3C3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374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kfudala</cp:lastModifiedBy>
  <cp:revision>8</cp:revision>
  <dcterms:created xsi:type="dcterms:W3CDTF">2015-11-16T11:41:00Z</dcterms:created>
  <dcterms:modified xsi:type="dcterms:W3CDTF">2015-11-27T08:36:00Z</dcterms:modified>
</cp:coreProperties>
</file>