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53" w:rsidRDefault="00B57453" w:rsidP="00B57453">
      <w:pPr>
        <w:pStyle w:val="Tytu"/>
        <w:rPr>
          <w:b/>
        </w:rPr>
      </w:pPr>
      <w:r>
        <w:rPr>
          <w:b/>
        </w:rPr>
        <w:t>Zestawienie projektów Uchwał</w:t>
      </w:r>
    </w:p>
    <w:p w:rsidR="00B57453" w:rsidRDefault="00E8158F" w:rsidP="00B5745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kierowanych na X</w:t>
      </w:r>
      <w:r w:rsidR="00A61898">
        <w:rPr>
          <w:b/>
          <w:sz w:val="28"/>
          <w:u w:val="single"/>
        </w:rPr>
        <w:t>V</w:t>
      </w:r>
      <w:r w:rsidR="00211225">
        <w:rPr>
          <w:b/>
          <w:sz w:val="28"/>
          <w:u w:val="single"/>
        </w:rPr>
        <w:t>II</w:t>
      </w:r>
      <w:r w:rsidR="00922B5C">
        <w:rPr>
          <w:b/>
          <w:sz w:val="28"/>
          <w:u w:val="single"/>
        </w:rPr>
        <w:t>I</w:t>
      </w:r>
      <w:r w:rsidR="00B57453">
        <w:rPr>
          <w:b/>
          <w:sz w:val="28"/>
          <w:u w:val="single"/>
        </w:rPr>
        <w:t xml:space="preserve"> sesję Rady Miejskiej</w:t>
      </w:r>
    </w:p>
    <w:p w:rsidR="00DF6E53" w:rsidRPr="00B907B3" w:rsidRDefault="00812FB5" w:rsidP="00B5745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(28.01.2016</w:t>
      </w:r>
      <w:r w:rsidR="00B57453">
        <w:rPr>
          <w:b/>
          <w:sz w:val="28"/>
          <w:u w:val="single"/>
        </w:rPr>
        <w:t xml:space="preserve"> r.):</w:t>
      </w:r>
    </w:p>
    <w:p w:rsidR="00B57453" w:rsidRPr="00E57231" w:rsidRDefault="00B57453" w:rsidP="00B57453">
      <w:pPr>
        <w:rPr>
          <w:sz w:val="16"/>
          <w:szCs w:val="16"/>
        </w:rPr>
      </w:pPr>
    </w:p>
    <w:p w:rsidR="009D767C" w:rsidRPr="00812FB5" w:rsidRDefault="009D767C" w:rsidP="00BA5155">
      <w:pPr>
        <w:pStyle w:val="Tekstpodstawowy3"/>
        <w:numPr>
          <w:ilvl w:val="0"/>
          <w:numId w:val="1"/>
        </w:numPr>
        <w:spacing w:line="276" w:lineRule="auto"/>
        <w:rPr>
          <w:b w:val="0"/>
          <w:sz w:val="24"/>
          <w:szCs w:val="24"/>
        </w:rPr>
      </w:pPr>
      <w:r w:rsidRPr="00812FB5">
        <w:rPr>
          <w:b w:val="0"/>
          <w:sz w:val="24"/>
          <w:szCs w:val="24"/>
        </w:rPr>
        <w:t>w sprawie wyboru Przewodniczącego Rady Miejskiej w Konstantynowie Łódzkim</w:t>
      </w:r>
      <w:r w:rsidRPr="00812FB5">
        <w:rPr>
          <w:sz w:val="24"/>
          <w:szCs w:val="24"/>
        </w:rPr>
        <w:t xml:space="preserve"> - druk 13</w:t>
      </w:r>
      <w:r w:rsidR="00BA5155" w:rsidRPr="00812FB5">
        <w:rPr>
          <w:sz w:val="24"/>
          <w:szCs w:val="24"/>
        </w:rPr>
        <w:t>6</w:t>
      </w:r>
      <w:r w:rsidRPr="00812FB5">
        <w:rPr>
          <w:b w:val="0"/>
          <w:sz w:val="24"/>
          <w:szCs w:val="24"/>
        </w:rPr>
        <w:t xml:space="preserve">; </w:t>
      </w:r>
    </w:p>
    <w:p w:rsidR="00BA5155" w:rsidRPr="00812FB5" w:rsidRDefault="001232E9" w:rsidP="00BA515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</w:t>
      </w:r>
      <w:r w:rsidR="00BA5155" w:rsidRPr="00812FB5">
        <w:rPr>
          <w:sz w:val="24"/>
          <w:szCs w:val="24"/>
        </w:rPr>
        <w:t xml:space="preserve">przyjęcia planu pracy na 2016 rok Rady Miejskiej w Konstantynowie Łódzkim - </w:t>
      </w:r>
      <w:r w:rsidR="00BA5155" w:rsidRPr="00812FB5">
        <w:rPr>
          <w:b/>
          <w:sz w:val="24"/>
          <w:szCs w:val="24"/>
        </w:rPr>
        <w:t>druk 137</w:t>
      </w:r>
      <w:r w:rsidR="00BA5155" w:rsidRPr="00812FB5">
        <w:rPr>
          <w:sz w:val="24"/>
          <w:szCs w:val="24"/>
        </w:rPr>
        <w:t>;</w:t>
      </w:r>
    </w:p>
    <w:p w:rsidR="006630CB" w:rsidRPr="00812FB5" w:rsidRDefault="00BA5155" w:rsidP="00BA515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>w sprawie zatwierdzenia planu pracy na 2016 rok Komisji Rewizyjnej Rady Miejskiej w</w:t>
      </w:r>
      <w:r w:rsidR="00381EC0">
        <w:rPr>
          <w:sz w:val="24"/>
          <w:szCs w:val="24"/>
        </w:rPr>
        <w:t> </w:t>
      </w:r>
      <w:r w:rsidRPr="00812FB5">
        <w:rPr>
          <w:sz w:val="24"/>
          <w:szCs w:val="24"/>
        </w:rPr>
        <w:t xml:space="preserve">Konstantynowie Łódzkim - </w:t>
      </w:r>
      <w:r w:rsidRPr="00812FB5">
        <w:rPr>
          <w:b/>
          <w:sz w:val="24"/>
          <w:szCs w:val="24"/>
        </w:rPr>
        <w:t>druk 138</w:t>
      </w:r>
      <w:r w:rsidRPr="00812FB5">
        <w:rPr>
          <w:sz w:val="24"/>
          <w:szCs w:val="24"/>
        </w:rPr>
        <w:t>;</w:t>
      </w:r>
    </w:p>
    <w:p w:rsidR="00BA5155" w:rsidRPr="00812FB5" w:rsidRDefault="00BA5155" w:rsidP="00BA515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uchwalenia budżetu gminy Konstantynów Łódzki na rok 2016 - </w:t>
      </w:r>
      <w:r w:rsidRPr="00812FB5">
        <w:rPr>
          <w:b/>
          <w:sz w:val="24"/>
          <w:szCs w:val="24"/>
        </w:rPr>
        <w:t>druk 139</w:t>
      </w:r>
      <w:r w:rsidRPr="00812FB5">
        <w:rPr>
          <w:sz w:val="24"/>
          <w:szCs w:val="24"/>
        </w:rPr>
        <w:t>;</w:t>
      </w:r>
    </w:p>
    <w:p w:rsidR="00BA5155" w:rsidRPr="00812FB5" w:rsidRDefault="00BA5155" w:rsidP="00BA515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uchwalenia Wieloletniej Prognozy Finansowej gminy Konstantynów Łódzki na lata 2016 – 2029 - </w:t>
      </w:r>
      <w:r w:rsidRPr="00812FB5">
        <w:rPr>
          <w:b/>
          <w:sz w:val="24"/>
          <w:szCs w:val="24"/>
        </w:rPr>
        <w:t>druk 140</w:t>
      </w:r>
      <w:r w:rsidRPr="00812FB5">
        <w:rPr>
          <w:sz w:val="24"/>
          <w:szCs w:val="24"/>
        </w:rPr>
        <w:t>;</w:t>
      </w:r>
    </w:p>
    <w:p w:rsidR="0072780F" w:rsidRPr="00812FB5" w:rsidRDefault="0072780F" w:rsidP="0072780F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zmiany Uchwały nr III/4/14 Rady Miejskiej w Konstantynowie Łódzkim z dnia 8 grudnia 2014 roku w sprawie powołania składu osobowego stałych komisji Rady Miejskiej w Konstantynowie Łódzkim zmienionej Uchwałą nr XII/101/15 Rady Miejskiej w Konstantynowie Łódzkim z dnia 17 września 2015 roku - </w:t>
      </w:r>
      <w:r w:rsidRPr="00812FB5">
        <w:rPr>
          <w:b/>
          <w:sz w:val="24"/>
          <w:szCs w:val="24"/>
        </w:rPr>
        <w:t>druk 141</w:t>
      </w:r>
      <w:r w:rsidRPr="00812FB5">
        <w:rPr>
          <w:sz w:val="24"/>
          <w:szCs w:val="24"/>
        </w:rPr>
        <w:t>;</w:t>
      </w:r>
    </w:p>
    <w:p w:rsidR="0072780F" w:rsidRPr="00812FB5" w:rsidRDefault="0072780F" w:rsidP="0072780F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>w sprawie przystąpienia do opracowania zasad i warunków sytuowania obiektów małej architektury</w:t>
      </w:r>
      <w:r w:rsidR="004176F2" w:rsidRPr="00812FB5">
        <w:rPr>
          <w:sz w:val="24"/>
          <w:szCs w:val="24"/>
        </w:rPr>
        <w:t xml:space="preserve">, tablic reklamowych i urządzeń reklamowych oraz ogrodzeń, ich gabarytów, standardów jakościowych oraz rodzajów materiałów budowlanych, z jakich mogą być wykonane </w:t>
      </w:r>
      <w:r w:rsidRPr="00812FB5">
        <w:rPr>
          <w:sz w:val="24"/>
          <w:szCs w:val="24"/>
        </w:rPr>
        <w:t xml:space="preserve">- </w:t>
      </w:r>
      <w:r w:rsidRPr="00812FB5">
        <w:rPr>
          <w:b/>
          <w:sz w:val="24"/>
          <w:szCs w:val="24"/>
        </w:rPr>
        <w:t>druk 14</w:t>
      </w:r>
      <w:r w:rsidR="004176F2" w:rsidRPr="00812FB5">
        <w:rPr>
          <w:b/>
          <w:sz w:val="24"/>
          <w:szCs w:val="24"/>
        </w:rPr>
        <w:t>2</w:t>
      </w:r>
      <w:r w:rsidRPr="00812FB5">
        <w:rPr>
          <w:sz w:val="24"/>
          <w:szCs w:val="24"/>
        </w:rPr>
        <w:t>;</w:t>
      </w:r>
    </w:p>
    <w:p w:rsidR="006859F9" w:rsidRPr="00812FB5" w:rsidRDefault="006859F9" w:rsidP="004176F2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</w:t>
      </w:r>
      <w:r w:rsidRPr="00812FB5">
        <w:rPr>
          <w:snapToGrid w:val="0"/>
          <w:sz w:val="24"/>
          <w:szCs w:val="24"/>
        </w:rPr>
        <w:t xml:space="preserve">zmiany Uchwały nr </w:t>
      </w:r>
      <w:r w:rsidRPr="00812FB5">
        <w:rPr>
          <w:sz w:val="24"/>
          <w:szCs w:val="24"/>
        </w:rPr>
        <w:t xml:space="preserve">VI/32/15 </w:t>
      </w:r>
      <w:r w:rsidRPr="00812FB5">
        <w:rPr>
          <w:snapToGrid w:val="0"/>
          <w:sz w:val="24"/>
          <w:szCs w:val="24"/>
        </w:rPr>
        <w:t>Rady Miejskiej w Konstantynowie Łódzkim z</w:t>
      </w:r>
      <w:r w:rsidR="00381EC0">
        <w:rPr>
          <w:snapToGrid w:val="0"/>
          <w:sz w:val="24"/>
          <w:szCs w:val="24"/>
        </w:rPr>
        <w:t> </w:t>
      </w:r>
      <w:r w:rsidRPr="00812FB5">
        <w:rPr>
          <w:snapToGrid w:val="0"/>
          <w:sz w:val="24"/>
          <w:szCs w:val="24"/>
        </w:rPr>
        <w:t xml:space="preserve">dnia </w:t>
      </w:r>
      <w:r w:rsidRPr="00812FB5">
        <w:rPr>
          <w:sz w:val="24"/>
          <w:szCs w:val="24"/>
        </w:rPr>
        <w:t xml:space="preserve">26 lutego 2015 </w:t>
      </w:r>
      <w:r w:rsidRPr="00812FB5">
        <w:rPr>
          <w:snapToGrid w:val="0"/>
          <w:sz w:val="24"/>
          <w:szCs w:val="24"/>
        </w:rPr>
        <w:t xml:space="preserve">roku w sprawie </w:t>
      </w:r>
      <w:r w:rsidRPr="00812FB5">
        <w:rPr>
          <w:sz w:val="24"/>
          <w:szCs w:val="24"/>
        </w:rPr>
        <w:t xml:space="preserve">określenia kryteriów drugiego </w:t>
      </w:r>
      <w:r w:rsidRPr="00812FB5">
        <w:rPr>
          <w:bCs/>
          <w:color w:val="000000"/>
          <w:sz w:val="24"/>
          <w:szCs w:val="24"/>
        </w:rPr>
        <w:t xml:space="preserve">etapu postępowania rekrutacyjnego do publicznych przedszkoli i oddziałów przedszkolnych w szkołach podstawowych prowadzonych przez gminę Konstantynów Łódzki </w:t>
      </w:r>
      <w:r w:rsidR="004176F2" w:rsidRPr="00812FB5">
        <w:rPr>
          <w:sz w:val="24"/>
          <w:szCs w:val="24"/>
        </w:rPr>
        <w:t xml:space="preserve">- </w:t>
      </w:r>
      <w:r w:rsidR="004176F2" w:rsidRPr="00812FB5">
        <w:rPr>
          <w:b/>
          <w:sz w:val="24"/>
          <w:szCs w:val="24"/>
        </w:rPr>
        <w:t>druk 143</w:t>
      </w:r>
      <w:r w:rsidR="004176F2" w:rsidRPr="00812FB5">
        <w:rPr>
          <w:sz w:val="24"/>
          <w:szCs w:val="24"/>
        </w:rPr>
        <w:t>;</w:t>
      </w:r>
    </w:p>
    <w:p w:rsidR="00374C3C" w:rsidRPr="00812FB5" w:rsidRDefault="006859F9" w:rsidP="00812FB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ustalenia kryteriów rekrutacji do publicznych szkół podstawowych i publicznego gimnazjum, dla których organem prowadzącym jest gmina Konstantynów Łódzki - </w:t>
      </w:r>
      <w:r w:rsidRPr="00812FB5">
        <w:rPr>
          <w:b/>
          <w:sz w:val="24"/>
          <w:szCs w:val="24"/>
        </w:rPr>
        <w:t>druk 14</w:t>
      </w:r>
      <w:r w:rsidR="00BB3EBD" w:rsidRPr="00812FB5">
        <w:rPr>
          <w:b/>
          <w:sz w:val="24"/>
          <w:szCs w:val="24"/>
        </w:rPr>
        <w:t>4</w:t>
      </w:r>
      <w:r w:rsidRPr="00812FB5">
        <w:rPr>
          <w:sz w:val="24"/>
          <w:szCs w:val="24"/>
        </w:rPr>
        <w:t>;</w:t>
      </w:r>
    </w:p>
    <w:p w:rsidR="0040455C" w:rsidRPr="00812FB5" w:rsidRDefault="0040455C" w:rsidP="00812FB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sz w:val="24"/>
          <w:szCs w:val="24"/>
        </w:rPr>
        <w:t xml:space="preserve">w sprawie </w:t>
      </w:r>
      <w:r w:rsidR="00F727E9" w:rsidRPr="00812FB5">
        <w:rPr>
          <w:sz w:val="24"/>
          <w:szCs w:val="24"/>
        </w:rPr>
        <w:t xml:space="preserve">uchwalenia Regulaminu sfinansowania zadań z zakresu usuwania </w:t>
      </w:r>
      <w:r w:rsidRPr="00812FB5">
        <w:rPr>
          <w:sz w:val="24"/>
          <w:szCs w:val="24"/>
        </w:rPr>
        <w:t>azbest</w:t>
      </w:r>
      <w:r w:rsidR="00F727E9" w:rsidRPr="00812FB5">
        <w:rPr>
          <w:sz w:val="24"/>
          <w:szCs w:val="24"/>
        </w:rPr>
        <w:t>u i</w:t>
      </w:r>
      <w:r w:rsidR="00933DD0">
        <w:rPr>
          <w:sz w:val="24"/>
          <w:szCs w:val="24"/>
        </w:rPr>
        <w:t> </w:t>
      </w:r>
      <w:r w:rsidR="00F727E9" w:rsidRPr="00812FB5">
        <w:rPr>
          <w:sz w:val="24"/>
          <w:szCs w:val="24"/>
        </w:rPr>
        <w:t xml:space="preserve">wyrobów zawierających azbest z terenu gminy Konstantynów Łódzki w ramach II etapu realizowanego w 2016 roku - </w:t>
      </w:r>
      <w:r w:rsidR="00F727E9" w:rsidRPr="00812FB5">
        <w:rPr>
          <w:b/>
          <w:sz w:val="24"/>
          <w:szCs w:val="24"/>
        </w:rPr>
        <w:t>druk 145</w:t>
      </w:r>
      <w:r w:rsidR="00812FB5" w:rsidRPr="00812FB5">
        <w:rPr>
          <w:sz w:val="24"/>
          <w:szCs w:val="24"/>
        </w:rPr>
        <w:t>;</w:t>
      </w:r>
    </w:p>
    <w:p w:rsidR="00FD770E" w:rsidRPr="00FD770E" w:rsidRDefault="00812FB5" w:rsidP="00812FB5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812FB5">
        <w:rPr>
          <w:bCs/>
          <w:sz w:val="24"/>
          <w:szCs w:val="24"/>
        </w:rPr>
        <w:t>przystąpienia do partnerstwa i podpisania umowy partnerskiej pomiędzy gminą Konstantynów Łódzki a Powiatem Pabianickim w zakresie realizacji zadania pn. „Termomodernizacja budynku szkolnego przy ul. Kilińskiego 75 w Konstantynowie Łódzkim”</w:t>
      </w:r>
      <w:r w:rsidRPr="00812FB5">
        <w:rPr>
          <w:sz w:val="24"/>
          <w:szCs w:val="24"/>
        </w:rPr>
        <w:t xml:space="preserve"> - </w:t>
      </w:r>
      <w:r w:rsidRPr="00812FB5">
        <w:rPr>
          <w:b/>
          <w:sz w:val="24"/>
          <w:szCs w:val="24"/>
        </w:rPr>
        <w:t>druk 146</w:t>
      </w:r>
      <w:r w:rsidR="00FD770E" w:rsidRPr="00FD770E">
        <w:rPr>
          <w:sz w:val="24"/>
          <w:szCs w:val="24"/>
        </w:rPr>
        <w:t>;</w:t>
      </w:r>
    </w:p>
    <w:p w:rsidR="00FD770E" w:rsidRPr="00FD770E" w:rsidRDefault="00FD770E" w:rsidP="00FD770E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przystąpieniu do sporządzenia</w:t>
      </w:r>
      <w:r w:rsidR="00401793">
        <w:rPr>
          <w:sz w:val="24"/>
          <w:szCs w:val="24"/>
        </w:rPr>
        <w:t xml:space="preserve"> zmiany „Studium uwarunkowań i kierunków zagospodarowania przestrzennego miasta Konstantynowa Łódzkiego” </w:t>
      </w:r>
      <w:r w:rsidRPr="00812FB5">
        <w:rPr>
          <w:sz w:val="24"/>
          <w:szCs w:val="24"/>
        </w:rPr>
        <w:t xml:space="preserve">- </w:t>
      </w:r>
      <w:r w:rsidRPr="00812FB5">
        <w:rPr>
          <w:b/>
          <w:sz w:val="24"/>
          <w:szCs w:val="24"/>
        </w:rPr>
        <w:t>druk 14</w:t>
      </w:r>
      <w:r>
        <w:rPr>
          <w:b/>
          <w:sz w:val="24"/>
          <w:szCs w:val="24"/>
        </w:rPr>
        <w:t>7</w:t>
      </w:r>
      <w:r w:rsidRPr="00FD770E">
        <w:rPr>
          <w:sz w:val="24"/>
          <w:szCs w:val="24"/>
        </w:rPr>
        <w:t>;</w:t>
      </w:r>
    </w:p>
    <w:p w:rsidR="00FD770E" w:rsidRPr="00FD770E" w:rsidRDefault="00DF7696" w:rsidP="00FD770E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przystąpieniu do sporządzenia</w:t>
      </w:r>
      <w:r w:rsidRPr="00812FB5">
        <w:rPr>
          <w:sz w:val="24"/>
          <w:szCs w:val="24"/>
        </w:rPr>
        <w:t xml:space="preserve"> </w:t>
      </w:r>
      <w:r w:rsidR="00896011">
        <w:rPr>
          <w:sz w:val="24"/>
          <w:szCs w:val="24"/>
        </w:rPr>
        <w:t xml:space="preserve">zmiany miejscowego planu zagospodarowania przestrzennego dla części obszaru Konstantynowa Łódzkiego </w:t>
      </w:r>
      <w:r w:rsidR="00FD770E" w:rsidRPr="00812FB5">
        <w:rPr>
          <w:sz w:val="24"/>
          <w:szCs w:val="24"/>
        </w:rPr>
        <w:t xml:space="preserve">- </w:t>
      </w:r>
      <w:r w:rsidR="00FD770E" w:rsidRPr="00812FB5">
        <w:rPr>
          <w:b/>
          <w:sz w:val="24"/>
          <w:szCs w:val="24"/>
        </w:rPr>
        <w:t>druk 14</w:t>
      </w:r>
      <w:r w:rsidR="00FD770E">
        <w:rPr>
          <w:b/>
          <w:sz w:val="24"/>
          <w:szCs w:val="24"/>
        </w:rPr>
        <w:t>8</w:t>
      </w:r>
      <w:r w:rsidR="00E930AC">
        <w:rPr>
          <w:sz w:val="24"/>
          <w:szCs w:val="24"/>
        </w:rPr>
        <w:t>.</w:t>
      </w:r>
    </w:p>
    <w:p w:rsidR="008A63AD" w:rsidRDefault="008A63AD" w:rsidP="00B57453">
      <w:pPr>
        <w:pStyle w:val="Nagwek1"/>
      </w:pPr>
    </w:p>
    <w:p w:rsidR="00B57453" w:rsidRPr="004D0370" w:rsidRDefault="00B57453" w:rsidP="00B57453">
      <w:pPr>
        <w:pStyle w:val="Nagwek1"/>
        <w:rPr>
          <w:sz w:val="26"/>
          <w:szCs w:val="26"/>
        </w:rPr>
      </w:pPr>
      <w:r>
        <w:t xml:space="preserve">        </w:t>
      </w:r>
      <w:r w:rsidR="007C0780">
        <w:t xml:space="preserve">                           </w:t>
      </w:r>
      <w:r w:rsidRPr="004D0370">
        <w:rPr>
          <w:sz w:val="26"/>
          <w:szCs w:val="26"/>
        </w:rPr>
        <w:t>Akceptacja Burmistrza</w:t>
      </w:r>
    </w:p>
    <w:p w:rsidR="00B57453" w:rsidRPr="004D0370" w:rsidRDefault="00B57453" w:rsidP="00B57453">
      <w:pPr>
        <w:rPr>
          <w:sz w:val="26"/>
          <w:szCs w:val="26"/>
        </w:rPr>
      </w:pPr>
    </w:p>
    <w:p w:rsidR="00B57453" w:rsidRPr="004D0370" w:rsidRDefault="00B57453" w:rsidP="00B57453">
      <w:pPr>
        <w:rPr>
          <w:sz w:val="26"/>
          <w:szCs w:val="26"/>
        </w:rPr>
      </w:pPr>
    </w:p>
    <w:p w:rsidR="00B57453" w:rsidRPr="004D0370" w:rsidRDefault="00B57453" w:rsidP="00B57453">
      <w:pPr>
        <w:rPr>
          <w:sz w:val="26"/>
          <w:szCs w:val="26"/>
        </w:rPr>
      </w:pPr>
      <w:r w:rsidRPr="004D0370">
        <w:rPr>
          <w:sz w:val="26"/>
          <w:szCs w:val="26"/>
        </w:rPr>
        <w:t xml:space="preserve">                                             </w:t>
      </w:r>
      <w:r w:rsidR="004D0370">
        <w:rPr>
          <w:sz w:val="26"/>
          <w:szCs w:val="26"/>
        </w:rPr>
        <w:t xml:space="preserve">                             </w:t>
      </w:r>
      <w:r w:rsidRPr="004D0370">
        <w:rPr>
          <w:sz w:val="26"/>
          <w:szCs w:val="26"/>
        </w:rPr>
        <w:t>..................................</w:t>
      </w:r>
    </w:p>
    <w:p w:rsidR="00B57453" w:rsidRDefault="00B57453" w:rsidP="00B57453">
      <w:pPr>
        <w:rPr>
          <w:sz w:val="26"/>
        </w:rPr>
      </w:pPr>
    </w:p>
    <w:p w:rsidR="006717F5" w:rsidRDefault="006717F5"/>
    <w:p w:rsidR="00597555" w:rsidRDefault="00597555"/>
    <w:p w:rsidR="00597555" w:rsidRDefault="00597555"/>
    <w:p w:rsidR="00597555" w:rsidRDefault="00597555"/>
    <w:p w:rsidR="00597555" w:rsidRDefault="00597555"/>
    <w:sectPr w:rsidR="00597555" w:rsidSect="00671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8E313B"/>
    <w:multiLevelType w:val="hybridMultilevel"/>
    <w:tmpl w:val="49DCF446"/>
    <w:lvl w:ilvl="0" w:tplc="AC62B9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E3B1B0E"/>
    <w:multiLevelType w:val="hybridMultilevel"/>
    <w:tmpl w:val="76EE2B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9F2234"/>
    <w:multiLevelType w:val="singleLevel"/>
    <w:tmpl w:val="9C7A795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78E5610"/>
    <w:multiLevelType w:val="hybridMultilevel"/>
    <w:tmpl w:val="9080F052"/>
    <w:lvl w:ilvl="0" w:tplc="F846299C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D3762"/>
    <w:multiLevelType w:val="hybridMultilevel"/>
    <w:tmpl w:val="C6E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B57453"/>
    <w:rsid w:val="000047D3"/>
    <w:rsid w:val="00052680"/>
    <w:rsid w:val="000675E9"/>
    <w:rsid w:val="000D7900"/>
    <w:rsid w:val="000F7360"/>
    <w:rsid w:val="00115FA9"/>
    <w:rsid w:val="001232E9"/>
    <w:rsid w:val="00151E3E"/>
    <w:rsid w:val="001A1FBC"/>
    <w:rsid w:val="001A4A33"/>
    <w:rsid w:val="001B25EE"/>
    <w:rsid w:val="00211225"/>
    <w:rsid w:val="0021584F"/>
    <w:rsid w:val="00220FD2"/>
    <w:rsid w:val="0022672A"/>
    <w:rsid w:val="00230AA9"/>
    <w:rsid w:val="0025049D"/>
    <w:rsid w:val="002C2AFD"/>
    <w:rsid w:val="002C68E1"/>
    <w:rsid w:val="002C6C0E"/>
    <w:rsid w:val="002C6EC3"/>
    <w:rsid w:val="002F47BF"/>
    <w:rsid w:val="003202F6"/>
    <w:rsid w:val="00325CF5"/>
    <w:rsid w:val="00343035"/>
    <w:rsid w:val="00356E25"/>
    <w:rsid w:val="00367259"/>
    <w:rsid w:val="00367D8A"/>
    <w:rsid w:val="00374C3C"/>
    <w:rsid w:val="00381EC0"/>
    <w:rsid w:val="003A5D7D"/>
    <w:rsid w:val="003D10A2"/>
    <w:rsid w:val="003D75E0"/>
    <w:rsid w:val="00401793"/>
    <w:rsid w:val="0040455C"/>
    <w:rsid w:val="004176F2"/>
    <w:rsid w:val="00460CF1"/>
    <w:rsid w:val="00474AE3"/>
    <w:rsid w:val="00492395"/>
    <w:rsid w:val="0049337D"/>
    <w:rsid w:val="004B659B"/>
    <w:rsid w:val="004D0370"/>
    <w:rsid w:val="004F0C21"/>
    <w:rsid w:val="005260D2"/>
    <w:rsid w:val="005956A8"/>
    <w:rsid w:val="00597555"/>
    <w:rsid w:val="005A798F"/>
    <w:rsid w:val="005C103E"/>
    <w:rsid w:val="005E006A"/>
    <w:rsid w:val="005E184E"/>
    <w:rsid w:val="0062495F"/>
    <w:rsid w:val="006333E6"/>
    <w:rsid w:val="00661E1B"/>
    <w:rsid w:val="006630CB"/>
    <w:rsid w:val="006717F5"/>
    <w:rsid w:val="0068501D"/>
    <w:rsid w:val="006859F9"/>
    <w:rsid w:val="00695D4B"/>
    <w:rsid w:val="006A4C99"/>
    <w:rsid w:val="006B57F0"/>
    <w:rsid w:val="006D34FF"/>
    <w:rsid w:val="007101A3"/>
    <w:rsid w:val="00717405"/>
    <w:rsid w:val="0072780F"/>
    <w:rsid w:val="00731493"/>
    <w:rsid w:val="0073538B"/>
    <w:rsid w:val="00745680"/>
    <w:rsid w:val="007A7647"/>
    <w:rsid w:val="007C0780"/>
    <w:rsid w:val="007C2254"/>
    <w:rsid w:val="007F0E80"/>
    <w:rsid w:val="00806473"/>
    <w:rsid w:val="008125B3"/>
    <w:rsid w:val="00812FB5"/>
    <w:rsid w:val="00822860"/>
    <w:rsid w:val="008377B7"/>
    <w:rsid w:val="0088212F"/>
    <w:rsid w:val="00885E3D"/>
    <w:rsid w:val="0089268C"/>
    <w:rsid w:val="00896011"/>
    <w:rsid w:val="008A63AD"/>
    <w:rsid w:val="008B3F15"/>
    <w:rsid w:val="008C2506"/>
    <w:rsid w:val="008C2B83"/>
    <w:rsid w:val="008E6998"/>
    <w:rsid w:val="008F1613"/>
    <w:rsid w:val="00904989"/>
    <w:rsid w:val="00904A40"/>
    <w:rsid w:val="009143E0"/>
    <w:rsid w:val="00922B5C"/>
    <w:rsid w:val="00923598"/>
    <w:rsid w:val="00933DD0"/>
    <w:rsid w:val="009364CF"/>
    <w:rsid w:val="00957846"/>
    <w:rsid w:val="00981042"/>
    <w:rsid w:val="009937F0"/>
    <w:rsid w:val="009B4468"/>
    <w:rsid w:val="009D1397"/>
    <w:rsid w:val="009D767C"/>
    <w:rsid w:val="00A1513E"/>
    <w:rsid w:val="00A23293"/>
    <w:rsid w:val="00A40E67"/>
    <w:rsid w:val="00A549D0"/>
    <w:rsid w:val="00A61898"/>
    <w:rsid w:val="00A66151"/>
    <w:rsid w:val="00A82484"/>
    <w:rsid w:val="00AC7940"/>
    <w:rsid w:val="00B17BE3"/>
    <w:rsid w:val="00B336BB"/>
    <w:rsid w:val="00B45F4A"/>
    <w:rsid w:val="00B46721"/>
    <w:rsid w:val="00B57453"/>
    <w:rsid w:val="00B907B3"/>
    <w:rsid w:val="00BA5155"/>
    <w:rsid w:val="00BB3EBD"/>
    <w:rsid w:val="00BE1D79"/>
    <w:rsid w:val="00BE49EB"/>
    <w:rsid w:val="00C1421D"/>
    <w:rsid w:val="00C31EA5"/>
    <w:rsid w:val="00C342E7"/>
    <w:rsid w:val="00C92F08"/>
    <w:rsid w:val="00CA365B"/>
    <w:rsid w:val="00CB30AF"/>
    <w:rsid w:val="00D00FCB"/>
    <w:rsid w:val="00D041B0"/>
    <w:rsid w:val="00D167DE"/>
    <w:rsid w:val="00D17784"/>
    <w:rsid w:val="00D40EDB"/>
    <w:rsid w:val="00D43F85"/>
    <w:rsid w:val="00D67819"/>
    <w:rsid w:val="00D81C2C"/>
    <w:rsid w:val="00DD37D3"/>
    <w:rsid w:val="00DF6E53"/>
    <w:rsid w:val="00DF7696"/>
    <w:rsid w:val="00E01A85"/>
    <w:rsid w:val="00E57231"/>
    <w:rsid w:val="00E73553"/>
    <w:rsid w:val="00E804E1"/>
    <w:rsid w:val="00E8158F"/>
    <w:rsid w:val="00E82AAB"/>
    <w:rsid w:val="00E930AC"/>
    <w:rsid w:val="00EA6000"/>
    <w:rsid w:val="00EC2813"/>
    <w:rsid w:val="00EC35BE"/>
    <w:rsid w:val="00ED2723"/>
    <w:rsid w:val="00EE1D84"/>
    <w:rsid w:val="00F26ABE"/>
    <w:rsid w:val="00F70491"/>
    <w:rsid w:val="00F727E9"/>
    <w:rsid w:val="00F9690D"/>
    <w:rsid w:val="00FC7662"/>
    <w:rsid w:val="00FD770E"/>
    <w:rsid w:val="00FE1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paragraph" w:styleId="Tytu">
    <w:name w:val="Title"/>
    <w:basedOn w:val="Normalny"/>
    <w:link w:val="TytuZnak"/>
    <w:qFormat/>
    <w:rsid w:val="00B57453"/>
    <w:pPr>
      <w:jc w:val="center"/>
    </w:pPr>
    <w:rPr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B57453"/>
    <w:rPr>
      <w:rFonts w:ascii="Times New Roman" w:eastAsia="Times New Roman" w:hAnsi="Times New Roman" w:cs="Times New Roman"/>
      <w:sz w:val="28"/>
      <w:szCs w:val="20"/>
      <w:u w:val="single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B57453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B5745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Bezodstpw">
    <w:name w:val="No Spacing"/>
    <w:qFormat/>
    <w:rsid w:val="00885E3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85E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link w:val="Tekstpodstawowy3Znak"/>
    <w:semiHidden/>
    <w:rsid w:val="009D767C"/>
    <w:pPr>
      <w:jc w:val="both"/>
    </w:pPr>
    <w:rPr>
      <w:b/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D767C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2C1CD-0880-43FE-92B8-BC53CC4B9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>Akceptacja Burmistrza</vt:lpstr>
    </vt:vector>
  </TitlesOfParts>
  <Company/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27</cp:revision>
  <cp:lastPrinted>2016-01-18T12:51:00Z</cp:lastPrinted>
  <dcterms:created xsi:type="dcterms:W3CDTF">2016-01-13T11:53:00Z</dcterms:created>
  <dcterms:modified xsi:type="dcterms:W3CDTF">2016-01-20T12:43:00Z</dcterms:modified>
</cp:coreProperties>
</file>