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45" w:rsidRDefault="00833645" w:rsidP="00833645">
      <w:pPr>
        <w:pStyle w:val="Tytu"/>
        <w:rPr>
          <w:b/>
        </w:rPr>
      </w:pPr>
      <w:r>
        <w:rPr>
          <w:b/>
        </w:rPr>
        <w:t>Zestawienie projektów Uchwał</w:t>
      </w:r>
    </w:p>
    <w:p w:rsidR="00833645" w:rsidRDefault="00800032" w:rsidP="0083364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kierowanych na </w:t>
      </w:r>
      <w:r w:rsidR="008D20FA">
        <w:rPr>
          <w:b/>
          <w:sz w:val="28"/>
          <w:u w:val="single"/>
        </w:rPr>
        <w:t>I</w:t>
      </w:r>
      <w:r w:rsidR="0059540B">
        <w:rPr>
          <w:b/>
          <w:sz w:val="28"/>
          <w:u w:val="single"/>
        </w:rPr>
        <w:t>I</w:t>
      </w:r>
      <w:r w:rsidR="000A416C">
        <w:rPr>
          <w:b/>
          <w:sz w:val="28"/>
          <w:u w:val="single"/>
        </w:rPr>
        <w:t>I</w:t>
      </w:r>
      <w:r w:rsidR="0059540B">
        <w:rPr>
          <w:b/>
          <w:sz w:val="28"/>
          <w:u w:val="single"/>
        </w:rPr>
        <w:t xml:space="preserve"> </w:t>
      </w:r>
      <w:r w:rsidR="00833645">
        <w:rPr>
          <w:b/>
          <w:sz w:val="28"/>
          <w:u w:val="single"/>
        </w:rPr>
        <w:t>sesję Rady Miejskiej</w:t>
      </w:r>
    </w:p>
    <w:p w:rsidR="0059540B" w:rsidRPr="0059540B" w:rsidRDefault="000A416C" w:rsidP="00833645">
      <w:pPr>
        <w:jc w:val="center"/>
        <w:rPr>
          <w:b/>
          <w:sz w:val="28"/>
        </w:rPr>
      </w:pPr>
      <w:r>
        <w:rPr>
          <w:b/>
          <w:sz w:val="28"/>
        </w:rPr>
        <w:t>(dn. 20.12</w:t>
      </w:r>
      <w:r w:rsidR="0059540B">
        <w:rPr>
          <w:b/>
          <w:sz w:val="28"/>
        </w:rPr>
        <w:t>.2018 r.)</w:t>
      </w:r>
    </w:p>
    <w:p w:rsidR="00142B2F" w:rsidRDefault="00142B2F" w:rsidP="00833645">
      <w:pPr>
        <w:pStyle w:val="Akapitzlist"/>
        <w:ind w:left="1440"/>
        <w:jc w:val="both"/>
        <w:rPr>
          <w:b/>
          <w:sz w:val="28"/>
        </w:rPr>
      </w:pPr>
    </w:p>
    <w:p w:rsidR="00414AD2" w:rsidRPr="00B734D5" w:rsidRDefault="00414AD2" w:rsidP="00B734D5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B734D5">
        <w:rPr>
          <w:b w:val="0"/>
          <w:sz w:val="24"/>
          <w:szCs w:val="24"/>
        </w:rPr>
        <w:t xml:space="preserve">w sprawie nadania nazw ulicom w Konstantynowie Łódzkim </w:t>
      </w:r>
      <w:r w:rsidRPr="00B734D5">
        <w:rPr>
          <w:sz w:val="24"/>
          <w:szCs w:val="24"/>
        </w:rPr>
        <w:t>– druk 6</w:t>
      </w:r>
      <w:r w:rsidRPr="00B734D5">
        <w:rPr>
          <w:b w:val="0"/>
          <w:sz w:val="24"/>
          <w:szCs w:val="24"/>
        </w:rPr>
        <w:t>,</w:t>
      </w:r>
    </w:p>
    <w:p w:rsidR="007343C6" w:rsidRPr="00B734D5" w:rsidRDefault="00414AD2" w:rsidP="00B734D5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B734D5">
        <w:rPr>
          <w:b w:val="0"/>
          <w:sz w:val="24"/>
          <w:szCs w:val="24"/>
        </w:rPr>
        <w:t xml:space="preserve">w sprawie zmiany Uchwały nr II/4/18 Rady Miejskiej w Konstantynowie Łódzkim z dnia 27 listopada 2018 r. </w:t>
      </w:r>
      <w:r w:rsidR="002E28A5" w:rsidRPr="00B734D5">
        <w:rPr>
          <w:b w:val="0"/>
          <w:sz w:val="24"/>
          <w:szCs w:val="24"/>
        </w:rPr>
        <w:t xml:space="preserve">w sprawie </w:t>
      </w:r>
      <w:r w:rsidR="0059540B" w:rsidRPr="00B734D5">
        <w:rPr>
          <w:b w:val="0"/>
          <w:sz w:val="24"/>
          <w:szCs w:val="24"/>
        </w:rPr>
        <w:t>powołania składu osobowego stałych Komisji Rady Miejskiej w Konstantynowie Łódzkim</w:t>
      </w:r>
      <w:r w:rsidR="00E75B55" w:rsidRPr="00B734D5">
        <w:rPr>
          <w:b w:val="0"/>
          <w:sz w:val="24"/>
          <w:szCs w:val="24"/>
        </w:rPr>
        <w:t xml:space="preserve"> </w:t>
      </w:r>
      <w:r w:rsidR="00DF4203" w:rsidRPr="00B734D5">
        <w:rPr>
          <w:sz w:val="24"/>
          <w:szCs w:val="24"/>
        </w:rPr>
        <w:t xml:space="preserve">– druk </w:t>
      </w:r>
      <w:r w:rsidRPr="00B734D5">
        <w:rPr>
          <w:sz w:val="24"/>
          <w:szCs w:val="24"/>
        </w:rPr>
        <w:t>7</w:t>
      </w:r>
      <w:r w:rsidR="00E75B55" w:rsidRPr="00B734D5">
        <w:rPr>
          <w:b w:val="0"/>
          <w:sz w:val="24"/>
          <w:szCs w:val="24"/>
        </w:rPr>
        <w:t>,</w:t>
      </w:r>
    </w:p>
    <w:p w:rsidR="00414AD2" w:rsidRPr="00B734D5" w:rsidRDefault="00414AD2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 xml:space="preserve">w sprawie </w:t>
      </w:r>
      <w:r w:rsidR="0059540B" w:rsidRPr="00B734D5">
        <w:rPr>
          <w:b w:val="0"/>
          <w:sz w:val="24"/>
          <w:szCs w:val="24"/>
        </w:rPr>
        <w:t xml:space="preserve">ustalenia </w:t>
      </w:r>
      <w:r w:rsidRPr="00B734D5">
        <w:rPr>
          <w:b w:val="0"/>
          <w:sz w:val="24"/>
          <w:szCs w:val="24"/>
        </w:rPr>
        <w:t>zasad wypłacania i wysokości diet przysługujących radnym Rady Miejskiej w Konstantynowie Łódzkim</w:t>
      </w:r>
      <w:r w:rsidR="00E75B55" w:rsidRPr="00B734D5">
        <w:rPr>
          <w:b w:val="0"/>
          <w:sz w:val="24"/>
          <w:szCs w:val="24"/>
        </w:rPr>
        <w:t xml:space="preserve"> </w:t>
      </w:r>
      <w:r w:rsidR="00E75B55" w:rsidRPr="00B734D5">
        <w:rPr>
          <w:sz w:val="24"/>
          <w:szCs w:val="24"/>
        </w:rPr>
        <w:t xml:space="preserve">– druk </w:t>
      </w:r>
      <w:r w:rsidRPr="00B734D5">
        <w:rPr>
          <w:sz w:val="24"/>
          <w:szCs w:val="24"/>
        </w:rPr>
        <w:t>8,</w:t>
      </w:r>
    </w:p>
    <w:p w:rsidR="007461FF" w:rsidRPr="00B734D5" w:rsidRDefault="005427B3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>uchylająca</w:t>
      </w:r>
      <w:r w:rsidR="00414AD2" w:rsidRPr="00B734D5">
        <w:rPr>
          <w:b w:val="0"/>
          <w:sz w:val="24"/>
          <w:szCs w:val="24"/>
        </w:rPr>
        <w:t xml:space="preserve"> uchwałę w sprawie postępowania o udzielenie zamówienia publicznego na „</w:t>
      </w:r>
      <w:r w:rsidR="007461FF" w:rsidRPr="00B734D5">
        <w:rPr>
          <w:b w:val="0"/>
          <w:sz w:val="24"/>
          <w:szCs w:val="24"/>
        </w:rPr>
        <w:t>Bankową</w:t>
      </w:r>
      <w:r w:rsidR="00414AD2" w:rsidRPr="00B734D5">
        <w:rPr>
          <w:b w:val="0"/>
          <w:sz w:val="24"/>
          <w:szCs w:val="24"/>
        </w:rPr>
        <w:t xml:space="preserve"> obsługę budżetu gminy Konstantynów Łódzki i jej jednostek organizacyjnych”</w:t>
      </w:r>
      <w:r w:rsidR="007461FF" w:rsidRPr="00B734D5">
        <w:rPr>
          <w:sz w:val="24"/>
          <w:szCs w:val="24"/>
        </w:rPr>
        <w:t xml:space="preserve"> – druk 9,</w:t>
      </w:r>
    </w:p>
    <w:p w:rsidR="00932BF4" w:rsidRPr="00B734D5" w:rsidRDefault="00932BF4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 xml:space="preserve">w sprawie wyznaczenia przedstawicieli gminy Konstantynów Łódzki do Zgromadzenia Związku Gmin </w:t>
      </w:r>
      <w:proofErr w:type="spellStart"/>
      <w:r w:rsidRPr="00B734D5">
        <w:rPr>
          <w:b w:val="0"/>
          <w:sz w:val="24"/>
          <w:szCs w:val="24"/>
        </w:rPr>
        <w:t>Nadnerzańskich</w:t>
      </w:r>
      <w:proofErr w:type="spellEnd"/>
      <w:r w:rsidRPr="00B734D5">
        <w:rPr>
          <w:b w:val="0"/>
          <w:sz w:val="24"/>
          <w:szCs w:val="24"/>
        </w:rPr>
        <w:t xml:space="preserve"> </w:t>
      </w:r>
      <w:r w:rsidRPr="00B734D5">
        <w:rPr>
          <w:sz w:val="24"/>
          <w:szCs w:val="24"/>
        </w:rPr>
        <w:t>– druk 10,</w:t>
      </w:r>
    </w:p>
    <w:p w:rsidR="00E450B8" w:rsidRPr="00B734D5" w:rsidRDefault="00E450B8" w:rsidP="00B734D5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B734D5">
        <w:rPr>
          <w:b w:val="0"/>
          <w:bCs/>
          <w:sz w:val="24"/>
          <w:szCs w:val="24"/>
        </w:rPr>
        <w:t>w sprawie podwyższenia kryterium dochodowego uprawniającego do przyznania pomocy w ramach wieloletniego rządowego programu „Posiłek w szkole i</w:t>
      </w:r>
      <w:r w:rsidR="006B41DF" w:rsidRPr="00B734D5">
        <w:rPr>
          <w:b w:val="0"/>
          <w:bCs/>
          <w:sz w:val="24"/>
          <w:szCs w:val="24"/>
        </w:rPr>
        <w:t> </w:t>
      </w:r>
      <w:r w:rsidRPr="00B734D5">
        <w:rPr>
          <w:b w:val="0"/>
          <w:bCs/>
          <w:sz w:val="24"/>
          <w:szCs w:val="24"/>
        </w:rPr>
        <w:t>w</w:t>
      </w:r>
      <w:r w:rsidR="006B41DF" w:rsidRPr="00B734D5">
        <w:rPr>
          <w:b w:val="0"/>
          <w:bCs/>
          <w:sz w:val="24"/>
          <w:szCs w:val="24"/>
        </w:rPr>
        <w:t> </w:t>
      </w:r>
      <w:r w:rsidRPr="00B734D5">
        <w:rPr>
          <w:b w:val="0"/>
          <w:bCs/>
          <w:sz w:val="24"/>
          <w:szCs w:val="24"/>
        </w:rPr>
        <w:t>domu” na lata 2019-2023</w:t>
      </w:r>
      <w:r w:rsidR="003931BF" w:rsidRPr="00B734D5">
        <w:rPr>
          <w:b w:val="0"/>
          <w:bCs/>
          <w:sz w:val="24"/>
          <w:szCs w:val="24"/>
        </w:rPr>
        <w:t xml:space="preserve"> </w:t>
      </w:r>
      <w:r w:rsidR="003931BF" w:rsidRPr="00B734D5">
        <w:rPr>
          <w:sz w:val="24"/>
          <w:szCs w:val="24"/>
        </w:rPr>
        <w:t>– druk 11,</w:t>
      </w:r>
    </w:p>
    <w:p w:rsidR="00FB27D4" w:rsidRPr="00B734D5" w:rsidRDefault="00FB27D4" w:rsidP="00B734D5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B734D5">
        <w:rPr>
          <w:b w:val="0"/>
          <w:bCs/>
          <w:sz w:val="24"/>
          <w:szCs w:val="24"/>
        </w:rPr>
        <w:t>w sprawie określenia z</w:t>
      </w:r>
      <w:r w:rsidR="006B41DF" w:rsidRPr="00B734D5">
        <w:rPr>
          <w:b w:val="0"/>
          <w:bCs/>
          <w:sz w:val="24"/>
          <w:szCs w:val="24"/>
        </w:rPr>
        <w:t>asad z</w:t>
      </w:r>
      <w:r w:rsidR="003931BF" w:rsidRPr="00B734D5">
        <w:rPr>
          <w:b w:val="0"/>
          <w:bCs/>
          <w:sz w:val="24"/>
          <w:szCs w:val="24"/>
        </w:rPr>
        <w:t xml:space="preserve">wrotu wydatków dla osób </w:t>
      </w:r>
      <w:r w:rsidRPr="00B734D5">
        <w:rPr>
          <w:b w:val="0"/>
          <w:bCs/>
          <w:sz w:val="24"/>
          <w:szCs w:val="24"/>
        </w:rPr>
        <w:t xml:space="preserve">objętych </w:t>
      </w:r>
      <w:r w:rsidR="003931BF" w:rsidRPr="00B734D5">
        <w:rPr>
          <w:b w:val="0"/>
          <w:bCs/>
          <w:sz w:val="24"/>
          <w:szCs w:val="24"/>
        </w:rPr>
        <w:t xml:space="preserve">wieloletnim rządowym programem </w:t>
      </w:r>
      <w:r w:rsidRPr="00B734D5">
        <w:rPr>
          <w:b w:val="0"/>
          <w:bCs/>
          <w:sz w:val="24"/>
          <w:szCs w:val="24"/>
        </w:rPr>
        <w:t>„Posiłek w szkole i w domu” na lata 2019-2023</w:t>
      </w:r>
      <w:r w:rsidR="006B41DF" w:rsidRPr="00B734D5">
        <w:rPr>
          <w:b w:val="0"/>
          <w:bCs/>
          <w:sz w:val="24"/>
          <w:szCs w:val="24"/>
        </w:rPr>
        <w:t xml:space="preserve"> </w:t>
      </w:r>
      <w:r w:rsidR="006B41DF" w:rsidRPr="00B734D5">
        <w:rPr>
          <w:sz w:val="24"/>
          <w:szCs w:val="24"/>
        </w:rPr>
        <w:t>– druk 12,</w:t>
      </w:r>
    </w:p>
    <w:p w:rsidR="00B478E2" w:rsidRPr="00B734D5" w:rsidRDefault="00B478E2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 xml:space="preserve">w sprawie uchwalenia </w:t>
      </w:r>
      <w:r w:rsidR="00577EC0" w:rsidRPr="00B734D5">
        <w:rPr>
          <w:b w:val="0"/>
          <w:sz w:val="24"/>
          <w:szCs w:val="24"/>
        </w:rPr>
        <w:t xml:space="preserve">zmiany miejscowego </w:t>
      </w:r>
      <w:r w:rsidRPr="00B734D5">
        <w:rPr>
          <w:b w:val="0"/>
          <w:sz w:val="24"/>
          <w:szCs w:val="24"/>
        </w:rPr>
        <w:t>planu</w:t>
      </w:r>
      <w:r w:rsidR="006B41DF" w:rsidRPr="00B734D5">
        <w:rPr>
          <w:b w:val="0"/>
          <w:sz w:val="24"/>
          <w:szCs w:val="24"/>
        </w:rPr>
        <w:t xml:space="preserve"> zagospodarowania przestrzennego dla </w:t>
      </w:r>
      <w:r w:rsidR="00577EC0" w:rsidRPr="00B734D5">
        <w:rPr>
          <w:b w:val="0"/>
          <w:sz w:val="24"/>
          <w:szCs w:val="24"/>
        </w:rPr>
        <w:t xml:space="preserve">części obszaru </w:t>
      </w:r>
      <w:r w:rsidR="006B41DF" w:rsidRPr="00B734D5">
        <w:rPr>
          <w:b w:val="0"/>
          <w:sz w:val="24"/>
          <w:szCs w:val="24"/>
        </w:rPr>
        <w:t xml:space="preserve">Konstantynowa Łódzkiego </w:t>
      </w:r>
      <w:r w:rsidR="00577EC0" w:rsidRPr="00B734D5">
        <w:rPr>
          <w:b w:val="0"/>
          <w:sz w:val="24"/>
          <w:szCs w:val="24"/>
        </w:rPr>
        <w:t>(dot. rejonu ul. Poprzecznej i Niesięcin w</w:t>
      </w:r>
      <w:r w:rsidR="00B734D5">
        <w:rPr>
          <w:b w:val="0"/>
          <w:sz w:val="24"/>
          <w:szCs w:val="24"/>
        </w:rPr>
        <w:t> </w:t>
      </w:r>
      <w:r w:rsidR="00577EC0" w:rsidRPr="00B734D5">
        <w:rPr>
          <w:b w:val="0"/>
          <w:sz w:val="24"/>
          <w:szCs w:val="24"/>
        </w:rPr>
        <w:t xml:space="preserve">obrębie K-21 – DRUK „A”) </w:t>
      </w:r>
      <w:r w:rsidR="006B41DF" w:rsidRPr="00B734D5">
        <w:rPr>
          <w:sz w:val="24"/>
          <w:szCs w:val="24"/>
        </w:rPr>
        <w:t>– dru</w:t>
      </w:r>
      <w:r w:rsidR="00577EC0" w:rsidRPr="00B734D5">
        <w:rPr>
          <w:sz w:val="24"/>
          <w:szCs w:val="24"/>
        </w:rPr>
        <w:t>k 13</w:t>
      </w:r>
      <w:r w:rsidR="006B41DF" w:rsidRPr="00B734D5">
        <w:rPr>
          <w:sz w:val="24"/>
          <w:szCs w:val="24"/>
        </w:rPr>
        <w:t>,</w:t>
      </w:r>
    </w:p>
    <w:p w:rsidR="00EA0A27" w:rsidRPr="00B734D5" w:rsidRDefault="00B478E2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 xml:space="preserve">w sprawie uchwalenia </w:t>
      </w:r>
      <w:r w:rsidR="00577EC0" w:rsidRPr="00B734D5">
        <w:rPr>
          <w:b w:val="0"/>
          <w:sz w:val="24"/>
          <w:szCs w:val="24"/>
        </w:rPr>
        <w:t xml:space="preserve">zmiany miejscowego planu zagospodarowania przestrzennego dla części obszaru Konstantynowa Łódzkiego (dot. rejonu ul. Innowacyjnej i Inwestycyjnej w obrębie K-19 – DRUK „B”) </w:t>
      </w:r>
      <w:r w:rsidR="006B41DF" w:rsidRPr="00B734D5">
        <w:rPr>
          <w:b w:val="0"/>
          <w:sz w:val="24"/>
          <w:szCs w:val="24"/>
        </w:rPr>
        <w:t xml:space="preserve"> </w:t>
      </w:r>
      <w:r w:rsidR="006B41DF" w:rsidRPr="00B734D5">
        <w:rPr>
          <w:sz w:val="24"/>
          <w:szCs w:val="24"/>
        </w:rPr>
        <w:t>– dru</w:t>
      </w:r>
      <w:r w:rsidR="00893211" w:rsidRPr="00B734D5">
        <w:rPr>
          <w:sz w:val="24"/>
          <w:szCs w:val="24"/>
        </w:rPr>
        <w:t>k 14</w:t>
      </w:r>
      <w:r w:rsidR="006B41DF" w:rsidRPr="00B734D5">
        <w:rPr>
          <w:sz w:val="24"/>
          <w:szCs w:val="24"/>
        </w:rPr>
        <w:t>,</w:t>
      </w:r>
    </w:p>
    <w:p w:rsidR="00893211" w:rsidRPr="00B734D5" w:rsidRDefault="00893211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>w sprawie zmiany Uchwały nr XLII/328/17 Rady Miejskiej w Konstantynowie Łódzkim z dnia 21 grudnia 2017 roku w sprawie uchwalenia budżetu gminy Konstantynów Łódzki na rok 2018</w:t>
      </w:r>
      <w:r w:rsidR="005F7323" w:rsidRPr="00B734D5">
        <w:rPr>
          <w:b w:val="0"/>
          <w:sz w:val="24"/>
          <w:szCs w:val="24"/>
        </w:rPr>
        <w:t xml:space="preserve"> </w:t>
      </w:r>
      <w:r w:rsidRPr="00B734D5">
        <w:rPr>
          <w:sz w:val="24"/>
          <w:szCs w:val="24"/>
        </w:rPr>
        <w:t>– dru</w:t>
      </w:r>
      <w:r w:rsidR="005F7323" w:rsidRPr="00B734D5">
        <w:rPr>
          <w:sz w:val="24"/>
          <w:szCs w:val="24"/>
        </w:rPr>
        <w:t>k 15</w:t>
      </w:r>
      <w:r w:rsidRPr="00B734D5">
        <w:rPr>
          <w:sz w:val="24"/>
          <w:szCs w:val="24"/>
        </w:rPr>
        <w:t>,</w:t>
      </w:r>
    </w:p>
    <w:p w:rsidR="00893211" w:rsidRPr="00B734D5" w:rsidRDefault="005F7323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>w sprawie zmiany Uchwały nr XLII/329/17 Rady Miejskiej w Konstantynowie Łódzkim z dnia 21 grudnia 2017 roku w sprawie uchwalenia Wieloletniej Prognozy Finansowej gminy Konstantynów Łódzki na lata 2018 – 2031</w:t>
      </w:r>
      <w:r w:rsidR="00F042EE" w:rsidRPr="00B734D5">
        <w:rPr>
          <w:b w:val="0"/>
          <w:sz w:val="24"/>
          <w:szCs w:val="24"/>
        </w:rPr>
        <w:t xml:space="preserve"> </w:t>
      </w:r>
      <w:r w:rsidR="00F042EE" w:rsidRPr="00B734D5">
        <w:rPr>
          <w:sz w:val="24"/>
          <w:szCs w:val="24"/>
        </w:rPr>
        <w:t>– druk 16,</w:t>
      </w:r>
    </w:p>
    <w:p w:rsidR="00BA44F7" w:rsidRPr="00B734D5" w:rsidRDefault="000F68FA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>w sprawie ustalenia wykazu niezrealizowanych</w:t>
      </w:r>
      <w:r w:rsidR="000D10C9" w:rsidRPr="00B734D5">
        <w:rPr>
          <w:b w:val="0"/>
          <w:sz w:val="24"/>
          <w:szCs w:val="24"/>
        </w:rPr>
        <w:t xml:space="preserve"> kwot wydatków zamieszczonych w</w:t>
      </w:r>
      <w:r w:rsidR="00DA396D" w:rsidRPr="00B734D5">
        <w:rPr>
          <w:b w:val="0"/>
          <w:sz w:val="24"/>
          <w:szCs w:val="24"/>
        </w:rPr>
        <w:t> </w:t>
      </w:r>
      <w:r w:rsidR="000D10C9" w:rsidRPr="00B734D5">
        <w:rPr>
          <w:b w:val="0"/>
          <w:sz w:val="24"/>
          <w:szCs w:val="24"/>
        </w:rPr>
        <w:t>budżecie gminy Konstantynów Łódzki, które</w:t>
      </w:r>
      <w:r w:rsidR="00DA396D" w:rsidRPr="00B734D5">
        <w:rPr>
          <w:b w:val="0"/>
          <w:sz w:val="24"/>
          <w:szCs w:val="24"/>
        </w:rPr>
        <w:t xml:space="preserve"> nie wygasają z upływem roku</w:t>
      </w:r>
      <w:r w:rsidR="003878E5" w:rsidRPr="00B734D5">
        <w:rPr>
          <w:b w:val="0"/>
          <w:sz w:val="24"/>
          <w:szCs w:val="24"/>
        </w:rPr>
        <w:t xml:space="preserve"> budżetowego 2018</w:t>
      </w:r>
      <w:r w:rsidR="00BA44F7" w:rsidRPr="00B734D5">
        <w:rPr>
          <w:b w:val="0"/>
          <w:sz w:val="24"/>
          <w:szCs w:val="24"/>
        </w:rPr>
        <w:t xml:space="preserve"> </w:t>
      </w:r>
      <w:r w:rsidR="00BA44F7" w:rsidRPr="00B734D5">
        <w:rPr>
          <w:sz w:val="24"/>
          <w:szCs w:val="24"/>
        </w:rPr>
        <w:t>– dru</w:t>
      </w:r>
      <w:r w:rsidR="00C23C92" w:rsidRPr="00B734D5">
        <w:rPr>
          <w:sz w:val="24"/>
          <w:szCs w:val="24"/>
        </w:rPr>
        <w:t>k 17</w:t>
      </w:r>
      <w:r w:rsidR="00BA44F7" w:rsidRPr="00B734D5">
        <w:rPr>
          <w:sz w:val="24"/>
          <w:szCs w:val="24"/>
        </w:rPr>
        <w:t>,</w:t>
      </w:r>
    </w:p>
    <w:p w:rsidR="0017508C" w:rsidRPr="00B734D5" w:rsidRDefault="0017508C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>w sprawie uchwalenia Wieloletniej Prognozy Finansowej gminy Konstantynów Łódzki na lata 2019-2031</w:t>
      </w:r>
      <w:r w:rsidRPr="00B734D5">
        <w:rPr>
          <w:sz w:val="24"/>
          <w:szCs w:val="24"/>
        </w:rPr>
        <w:t xml:space="preserve"> – druk 18,</w:t>
      </w:r>
    </w:p>
    <w:p w:rsidR="0017508C" w:rsidRPr="00B734D5" w:rsidRDefault="0017508C" w:rsidP="00B734D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 xml:space="preserve">w sprawie uchwalenia budżetu gminy Konstantynów Łódzki na rok 2019 </w:t>
      </w:r>
      <w:r w:rsidRPr="00B734D5">
        <w:rPr>
          <w:sz w:val="24"/>
          <w:szCs w:val="24"/>
        </w:rPr>
        <w:t>– druk 19.</w:t>
      </w:r>
    </w:p>
    <w:p w:rsidR="00D754A1" w:rsidRPr="002E7AE1" w:rsidRDefault="00D754A1" w:rsidP="00AF2BF3">
      <w:pPr>
        <w:pStyle w:val="Tekstpodstawowy3"/>
        <w:spacing w:line="276" w:lineRule="auto"/>
        <w:ind w:left="360"/>
        <w:rPr>
          <w:b w:val="0"/>
          <w:sz w:val="24"/>
          <w:szCs w:val="24"/>
        </w:rPr>
      </w:pPr>
    </w:p>
    <w:p w:rsidR="00280852" w:rsidRDefault="00280852" w:rsidP="00833645">
      <w:pPr>
        <w:pStyle w:val="Nagwek1"/>
        <w:spacing w:line="276" w:lineRule="auto"/>
        <w:rPr>
          <w:sz w:val="26"/>
          <w:szCs w:val="26"/>
        </w:rPr>
      </w:pPr>
    </w:p>
    <w:p w:rsidR="00833645" w:rsidRDefault="00833645" w:rsidP="00833645">
      <w:pPr>
        <w:pStyle w:val="Nagwek1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Akceptacja Burmistrza</w:t>
      </w:r>
    </w:p>
    <w:p w:rsidR="00833645" w:rsidRDefault="00833645" w:rsidP="00833645">
      <w:pPr>
        <w:rPr>
          <w:sz w:val="26"/>
          <w:szCs w:val="26"/>
        </w:rPr>
      </w:pPr>
    </w:p>
    <w:p w:rsidR="00833645" w:rsidRDefault="00833645" w:rsidP="0083364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..................................</w:t>
      </w:r>
    </w:p>
    <w:sectPr w:rsidR="0083364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F9E"/>
    <w:multiLevelType w:val="hybridMultilevel"/>
    <w:tmpl w:val="8FF6442C"/>
    <w:lvl w:ilvl="0" w:tplc="5A18B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52EAD"/>
    <w:multiLevelType w:val="hybridMultilevel"/>
    <w:tmpl w:val="62560ED6"/>
    <w:lvl w:ilvl="0" w:tplc="7A104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D1D12"/>
    <w:multiLevelType w:val="hybridMultilevel"/>
    <w:tmpl w:val="A1FCA878"/>
    <w:lvl w:ilvl="0" w:tplc="ADEA6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8F0E70"/>
    <w:multiLevelType w:val="hybridMultilevel"/>
    <w:tmpl w:val="15F815CE"/>
    <w:lvl w:ilvl="0" w:tplc="ACD02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5">
    <w:nsid w:val="4CF773C9"/>
    <w:multiLevelType w:val="hybridMultilevel"/>
    <w:tmpl w:val="710AF6DC"/>
    <w:lvl w:ilvl="0" w:tplc="C0CABC9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169C3"/>
    <w:multiLevelType w:val="hybridMultilevel"/>
    <w:tmpl w:val="80500E8A"/>
    <w:lvl w:ilvl="0" w:tplc="B7CC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3B6DB9"/>
    <w:multiLevelType w:val="hybridMultilevel"/>
    <w:tmpl w:val="B9C8E542"/>
    <w:lvl w:ilvl="0" w:tplc="9EB2C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E2E6D"/>
    <w:multiLevelType w:val="multilevel"/>
    <w:tmpl w:val="981ACD66"/>
    <w:lvl w:ilvl="0">
      <w:start w:val="22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3135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483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6525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822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991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197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3665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57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33645"/>
    <w:rsid w:val="00000243"/>
    <w:rsid w:val="000152F2"/>
    <w:rsid w:val="000568FB"/>
    <w:rsid w:val="000A416C"/>
    <w:rsid w:val="000C45FA"/>
    <w:rsid w:val="000D10C9"/>
    <w:rsid w:val="000F68FA"/>
    <w:rsid w:val="00131383"/>
    <w:rsid w:val="00142B2F"/>
    <w:rsid w:val="001705AF"/>
    <w:rsid w:val="0017508C"/>
    <w:rsid w:val="001C21D4"/>
    <w:rsid w:val="00247EDF"/>
    <w:rsid w:val="00280852"/>
    <w:rsid w:val="002C1729"/>
    <w:rsid w:val="002C7055"/>
    <w:rsid w:val="002D5094"/>
    <w:rsid w:val="002E28A5"/>
    <w:rsid w:val="002E7AE1"/>
    <w:rsid w:val="003738F4"/>
    <w:rsid w:val="003878E5"/>
    <w:rsid w:val="003931BF"/>
    <w:rsid w:val="003A261B"/>
    <w:rsid w:val="003A3839"/>
    <w:rsid w:val="003A62ED"/>
    <w:rsid w:val="003B23F6"/>
    <w:rsid w:val="00414AD2"/>
    <w:rsid w:val="00442A64"/>
    <w:rsid w:val="00450C0D"/>
    <w:rsid w:val="00473D93"/>
    <w:rsid w:val="00485407"/>
    <w:rsid w:val="00497054"/>
    <w:rsid w:val="004F7898"/>
    <w:rsid w:val="00517A52"/>
    <w:rsid w:val="005427B3"/>
    <w:rsid w:val="00553FE0"/>
    <w:rsid w:val="00577EC0"/>
    <w:rsid w:val="0059540B"/>
    <w:rsid w:val="005C103E"/>
    <w:rsid w:val="005D2760"/>
    <w:rsid w:val="005F7323"/>
    <w:rsid w:val="00617ED9"/>
    <w:rsid w:val="00650C78"/>
    <w:rsid w:val="006717F5"/>
    <w:rsid w:val="006744C6"/>
    <w:rsid w:val="006B41DF"/>
    <w:rsid w:val="006F4D34"/>
    <w:rsid w:val="0071602E"/>
    <w:rsid w:val="007343C6"/>
    <w:rsid w:val="007461FF"/>
    <w:rsid w:val="00763AEF"/>
    <w:rsid w:val="00776F31"/>
    <w:rsid w:val="007D66AD"/>
    <w:rsid w:val="00800032"/>
    <w:rsid w:val="00812CE9"/>
    <w:rsid w:val="0083120C"/>
    <w:rsid w:val="00833645"/>
    <w:rsid w:val="00843405"/>
    <w:rsid w:val="00893211"/>
    <w:rsid w:val="008B5CC4"/>
    <w:rsid w:val="008D20FA"/>
    <w:rsid w:val="00932BF4"/>
    <w:rsid w:val="009476C7"/>
    <w:rsid w:val="0096781A"/>
    <w:rsid w:val="00980ACB"/>
    <w:rsid w:val="00AC2B5D"/>
    <w:rsid w:val="00AE4F9C"/>
    <w:rsid w:val="00AF2BF3"/>
    <w:rsid w:val="00B13749"/>
    <w:rsid w:val="00B41CC5"/>
    <w:rsid w:val="00B478E2"/>
    <w:rsid w:val="00B56959"/>
    <w:rsid w:val="00B734D5"/>
    <w:rsid w:val="00BA44F7"/>
    <w:rsid w:val="00C00DC7"/>
    <w:rsid w:val="00C11705"/>
    <w:rsid w:val="00C23C92"/>
    <w:rsid w:val="00C83096"/>
    <w:rsid w:val="00C83AC0"/>
    <w:rsid w:val="00D5401B"/>
    <w:rsid w:val="00D754A1"/>
    <w:rsid w:val="00DA396D"/>
    <w:rsid w:val="00DF0A24"/>
    <w:rsid w:val="00DF0EB6"/>
    <w:rsid w:val="00DF4203"/>
    <w:rsid w:val="00E23B64"/>
    <w:rsid w:val="00E450B8"/>
    <w:rsid w:val="00E75B55"/>
    <w:rsid w:val="00EA0A27"/>
    <w:rsid w:val="00F042EE"/>
    <w:rsid w:val="00F95DDE"/>
    <w:rsid w:val="00FB27D4"/>
    <w:rsid w:val="00FE05BF"/>
    <w:rsid w:val="00FE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833645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833645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33645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8336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FR1">
    <w:name w:val="FR1"/>
    <w:basedOn w:val="Normalny"/>
    <w:rsid w:val="00833645"/>
    <w:pPr>
      <w:autoSpaceDE w:val="0"/>
      <w:autoSpaceDN w:val="0"/>
      <w:jc w:val="center"/>
    </w:pPr>
    <w:rPr>
      <w:rFonts w:ascii="Arial" w:eastAsiaTheme="minorHAnsi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24</cp:revision>
  <dcterms:created xsi:type="dcterms:W3CDTF">2018-12-10T07:56:00Z</dcterms:created>
  <dcterms:modified xsi:type="dcterms:W3CDTF">2018-12-12T09:25:00Z</dcterms:modified>
</cp:coreProperties>
</file>