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32C60" w14:textId="3E49566F" w:rsidR="00E36CD2" w:rsidRDefault="00E36CD2" w:rsidP="00557A9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Konstantynów Łódzki, dnia </w:t>
      </w:r>
      <w:r w:rsidR="00EE3402">
        <w:rPr>
          <w:rFonts w:ascii="Times New Roman" w:hAnsi="Times New Roman" w:cs="Times New Roman"/>
        </w:rPr>
        <w:t>27</w:t>
      </w:r>
      <w:r w:rsidRPr="004E3680">
        <w:rPr>
          <w:rFonts w:ascii="Times New Roman" w:hAnsi="Times New Roman" w:cs="Times New Roman"/>
        </w:rPr>
        <w:t xml:space="preserve"> </w:t>
      </w:r>
      <w:r w:rsidR="00E03894">
        <w:rPr>
          <w:rFonts w:ascii="Times New Roman" w:hAnsi="Times New Roman" w:cs="Times New Roman"/>
        </w:rPr>
        <w:t>sierpnia</w:t>
      </w:r>
      <w:r>
        <w:rPr>
          <w:rFonts w:ascii="Times New Roman" w:hAnsi="Times New Roman" w:cs="Times New Roman"/>
        </w:rPr>
        <w:t xml:space="preserve"> 2021</w:t>
      </w:r>
      <w:r w:rsidRPr="004E3680">
        <w:rPr>
          <w:rFonts w:ascii="Times New Roman" w:hAnsi="Times New Roman" w:cs="Times New Roman"/>
        </w:rPr>
        <w:t xml:space="preserve"> r.</w:t>
      </w:r>
    </w:p>
    <w:p w14:paraId="31E555C7" w14:textId="7025D516" w:rsidR="00C20E4A" w:rsidRPr="00557A9C" w:rsidRDefault="00C20E4A" w:rsidP="00E36CD2">
      <w:pPr>
        <w:pStyle w:val="Tekstpodstawowywcity"/>
        <w:ind w:left="0"/>
        <w:rPr>
          <w:rFonts w:eastAsiaTheme="minorEastAsia"/>
          <w:kern w:val="1"/>
          <w:lang w:eastAsia="zh-CN" w:bidi="hi-IN"/>
        </w:rPr>
      </w:pPr>
      <w:r w:rsidRPr="00C20E4A">
        <w:rPr>
          <w:rFonts w:eastAsiaTheme="minorEastAsia"/>
          <w:kern w:val="1"/>
          <w:lang w:eastAsia="zh-CN" w:bidi="hi-IN"/>
        </w:rPr>
        <w:t>OŚ.6220.1-2</w:t>
      </w:r>
      <w:r w:rsidR="00F34A37">
        <w:rPr>
          <w:rFonts w:eastAsiaTheme="minorEastAsia"/>
          <w:kern w:val="1"/>
          <w:lang w:eastAsia="zh-CN" w:bidi="hi-IN"/>
        </w:rPr>
        <w:t>2</w:t>
      </w:r>
      <w:r w:rsidRPr="00C20E4A">
        <w:rPr>
          <w:rFonts w:eastAsiaTheme="minorEastAsia"/>
          <w:kern w:val="1"/>
          <w:lang w:eastAsia="zh-CN" w:bidi="hi-IN"/>
        </w:rPr>
        <w:t>.2020/21.WK</w:t>
      </w:r>
    </w:p>
    <w:p w14:paraId="7C737D9D" w14:textId="766C92D1" w:rsidR="00E37A0E" w:rsidRPr="00557A9C" w:rsidRDefault="00E37A0E" w:rsidP="00557A9C">
      <w:pPr>
        <w:jc w:val="center"/>
        <w:rPr>
          <w:rFonts w:ascii="Times New Roman" w:hAnsi="Times New Roman" w:cs="Times New Roman"/>
        </w:rPr>
      </w:pPr>
      <w:r w:rsidRPr="003F583D">
        <w:rPr>
          <w:rFonts w:ascii="Times New Roman" w:eastAsia="Times New Roman" w:hAnsi="Times New Roman" w:cs="Times New Roman"/>
          <w:b/>
          <w:color w:val="000000"/>
          <w:lang w:eastAsia="pl-PL" w:bidi="ar-SA"/>
        </w:rPr>
        <w:t>OBWIESZCZENIE</w:t>
      </w:r>
    </w:p>
    <w:p w14:paraId="20C2A141" w14:textId="2E7A9D79" w:rsidR="00E37A0E" w:rsidRPr="00557A9C" w:rsidRDefault="00E37A0E" w:rsidP="00557A9C">
      <w:pPr>
        <w:ind w:firstLine="425"/>
        <w:jc w:val="both"/>
        <w:rPr>
          <w:rFonts w:ascii="Times New Roman" w:hAnsi="Times New Roman" w:cs="Times New Roman"/>
        </w:rPr>
      </w:pPr>
      <w:r w:rsidRPr="003F583D">
        <w:rPr>
          <w:rFonts w:ascii="Times New Roman" w:eastAsia="Times New Roman" w:hAnsi="Times New Roman" w:cs="Times New Roman"/>
          <w:color w:val="000000"/>
          <w:lang w:eastAsia="pl-PL" w:bidi="ar-SA"/>
        </w:rPr>
        <w:t xml:space="preserve">Działając na podstawie art. 74 ust. 3 ustawy z dnia 3 października 2008 r. o udostępnianiu informacji o środowisku i jego ochronie, udziale społeczeństwa w ochronie środowiska oraz ocenach oddziaływania na środowisko </w:t>
      </w:r>
      <w:r w:rsidR="00067D6B" w:rsidRPr="003F583D">
        <w:rPr>
          <w:rFonts w:ascii="Times New Roman" w:hAnsi="Times New Roman" w:cs="Times New Roman"/>
        </w:rPr>
        <w:t>(t. j. </w:t>
      </w:r>
      <w:r w:rsidR="00067D6B" w:rsidRPr="003F583D">
        <w:rPr>
          <w:rFonts w:ascii="Times New Roman" w:hAnsi="Times New Roman" w:cs="Times New Roman"/>
          <w:bCs/>
        </w:rPr>
        <w:t xml:space="preserve">Dz. U. z </w:t>
      </w:r>
      <w:r w:rsidR="00337B62">
        <w:rPr>
          <w:rFonts w:ascii="Times New Roman" w:hAnsi="Times New Roman" w:cs="Times New Roman"/>
          <w:bCs/>
        </w:rPr>
        <w:t>2021</w:t>
      </w:r>
      <w:r w:rsidR="00067D6B" w:rsidRPr="003F583D">
        <w:rPr>
          <w:rFonts w:ascii="Times New Roman" w:hAnsi="Times New Roman" w:cs="Times New Roman"/>
          <w:bCs/>
        </w:rPr>
        <w:t xml:space="preserve"> r. poz. </w:t>
      </w:r>
      <w:r w:rsidR="00337B62" w:rsidRPr="00337B62">
        <w:rPr>
          <w:rFonts w:ascii="Times New Roman" w:hAnsi="Times New Roman" w:cs="Times New Roman"/>
          <w:bCs/>
        </w:rPr>
        <w:t xml:space="preserve">247 </w:t>
      </w:r>
      <w:r w:rsidR="00067D6B" w:rsidRPr="003F583D">
        <w:rPr>
          <w:rFonts w:ascii="Times New Roman" w:hAnsi="Times New Roman" w:cs="Times New Roman"/>
        </w:rPr>
        <w:t>ze zm.)</w:t>
      </w:r>
      <w:r w:rsidRPr="003F583D">
        <w:rPr>
          <w:rFonts w:ascii="Times New Roman" w:eastAsia="Times New Roman" w:hAnsi="Times New Roman" w:cs="Times New Roman"/>
          <w:color w:val="000000"/>
          <w:lang w:eastAsia="pl-PL" w:bidi="ar-SA"/>
        </w:rPr>
        <w:t xml:space="preserve"> oraz art.</w:t>
      </w:r>
      <w:r w:rsidR="004E5D65" w:rsidRPr="003F583D">
        <w:rPr>
          <w:rFonts w:ascii="Times New Roman" w:eastAsia="Times New Roman" w:hAnsi="Times New Roman" w:cs="Times New Roman"/>
          <w:color w:val="000000"/>
          <w:lang w:eastAsia="pl-PL" w:bidi="ar-SA"/>
        </w:rPr>
        <w:t xml:space="preserve"> 10 § 1</w:t>
      </w:r>
      <w:r w:rsidR="00C9058B" w:rsidRPr="003F583D">
        <w:rPr>
          <w:rFonts w:ascii="Times New Roman" w:eastAsia="Times New Roman" w:hAnsi="Times New Roman" w:cs="Times New Roman"/>
          <w:color w:val="000000"/>
          <w:lang w:eastAsia="pl-PL" w:bidi="ar-SA"/>
        </w:rPr>
        <w:t>,</w:t>
      </w:r>
      <w:r w:rsidR="004E5D65" w:rsidRPr="003F583D">
        <w:rPr>
          <w:rFonts w:ascii="Times New Roman" w:eastAsia="Times New Roman" w:hAnsi="Times New Roman" w:cs="Times New Roman"/>
          <w:color w:val="000000"/>
          <w:lang w:eastAsia="pl-PL" w:bidi="ar-SA"/>
        </w:rPr>
        <w:t xml:space="preserve"> art.</w:t>
      </w:r>
      <w:r w:rsidRPr="003F583D">
        <w:rPr>
          <w:rFonts w:ascii="Times New Roman" w:eastAsia="Times New Roman" w:hAnsi="Times New Roman" w:cs="Times New Roman"/>
          <w:color w:val="000000"/>
          <w:lang w:eastAsia="pl-PL" w:bidi="ar-SA"/>
        </w:rPr>
        <w:t xml:space="preserve"> 49 ustawy z dnia 14 czerwca 1960 r. Kodeks postępowania administracyjnego </w:t>
      </w:r>
      <w:r w:rsidR="00067D6B" w:rsidRPr="003F583D">
        <w:rPr>
          <w:rFonts w:ascii="Times New Roman" w:hAnsi="Times New Roman" w:cs="Times New Roman"/>
        </w:rPr>
        <w:t xml:space="preserve">(t. j. Dz. U. z </w:t>
      </w:r>
      <w:r w:rsidR="00337B62">
        <w:rPr>
          <w:rFonts w:ascii="Times New Roman" w:hAnsi="Times New Roman" w:cs="Times New Roman"/>
        </w:rPr>
        <w:t>202</w:t>
      </w:r>
      <w:r w:rsidR="00443A77">
        <w:rPr>
          <w:rFonts w:ascii="Times New Roman" w:hAnsi="Times New Roman" w:cs="Times New Roman"/>
        </w:rPr>
        <w:t>1</w:t>
      </w:r>
      <w:r w:rsidR="00067D6B" w:rsidRPr="003F583D">
        <w:rPr>
          <w:rFonts w:ascii="Times New Roman" w:hAnsi="Times New Roman" w:cs="Times New Roman"/>
        </w:rPr>
        <w:t xml:space="preserve"> r. poz. </w:t>
      </w:r>
      <w:r w:rsidR="00443A77" w:rsidRPr="00443A77">
        <w:rPr>
          <w:rFonts w:ascii="Times New Roman" w:hAnsi="Times New Roman" w:cs="Times New Roman"/>
        </w:rPr>
        <w:t xml:space="preserve">735 </w:t>
      </w:r>
      <w:r w:rsidR="00067D6B" w:rsidRPr="003F583D">
        <w:rPr>
          <w:rFonts w:ascii="Times New Roman" w:hAnsi="Times New Roman" w:cs="Times New Roman"/>
        </w:rPr>
        <w:t>ze zm.)</w:t>
      </w:r>
    </w:p>
    <w:p w14:paraId="516B25DA" w14:textId="30F7FA03" w:rsidR="00E37A0E" w:rsidRPr="00557A9C" w:rsidRDefault="00E37A0E" w:rsidP="00557A9C">
      <w:pPr>
        <w:jc w:val="center"/>
        <w:rPr>
          <w:rFonts w:ascii="Times New Roman" w:hAnsi="Times New Roman" w:cs="Times New Roman"/>
        </w:rPr>
      </w:pPr>
      <w:r w:rsidRPr="003F583D">
        <w:rPr>
          <w:rFonts w:ascii="Times New Roman" w:eastAsia="Times New Roman" w:hAnsi="Times New Roman" w:cs="Times New Roman"/>
          <w:b/>
          <w:color w:val="000000"/>
          <w:lang w:eastAsia="pl-PL" w:bidi="ar-SA"/>
        </w:rPr>
        <w:t>Burmistrz Konstantynowa Łódzkiego podaje do publicznej wiadomości informację</w:t>
      </w:r>
      <w:r w:rsidR="00D84965">
        <w:rPr>
          <w:rFonts w:ascii="Times New Roman" w:eastAsia="Times New Roman" w:hAnsi="Times New Roman" w:cs="Times New Roman"/>
          <w:b/>
          <w:color w:val="000000"/>
          <w:lang w:eastAsia="pl-PL" w:bidi="ar-SA"/>
        </w:rPr>
        <w:t>, że:</w:t>
      </w:r>
      <w:r w:rsidRPr="003F583D">
        <w:rPr>
          <w:rFonts w:ascii="Times New Roman" w:eastAsia="Times New Roman" w:hAnsi="Times New Roman" w:cs="Times New Roman"/>
          <w:b/>
          <w:color w:val="000000"/>
          <w:lang w:eastAsia="pl-PL" w:bidi="ar-SA"/>
        </w:rPr>
        <w:t xml:space="preserve"> </w:t>
      </w:r>
    </w:p>
    <w:p w14:paraId="1697FEE1" w14:textId="1B38632E" w:rsidR="009D70B5" w:rsidRPr="004F3BB4" w:rsidRDefault="005A291B" w:rsidP="00010C85">
      <w:pPr>
        <w:pStyle w:val="Wci3fcietre3fcitekstu"/>
        <w:spacing w:after="0" w:line="240" w:lineRule="auto"/>
        <w:ind w:left="0"/>
        <w:jc w:val="both"/>
      </w:pPr>
      <w:r w:rsidRPr="003F583D">
        <w:rPr>
          <w:rFonts w:ascii="Times New Roman" w:eastAsia="Times New Roman" w:hAnsi="Times New Roman"/>
        </w:rPr>
        <w:t xml:space="preserve">w </w:t>
      </w:r>
      <w:r w:rsidR="00B40F22">
        <w:rPr>
          <w:rFonts w:ascii="Times New Roman" w:eastAsia="Times New Roman" w:hAnsi="Times New Roman"/>
        </w:rPr>
        <w:t xml:space="preserve">związku z toczącym się postępowaniem </w:t>
      </w:r>
      <w:r w:rsidR="00B40F22">
        <w:t xml:space="preserve">administracyjnym w sprawie wydania decyzji </w:t>
      </w:r>
      <w:r w:rsidR="00010C85">
        <w:br/>
      </w:r>
      <w:r w:rsidR="00B40F22">
        <w:t xml:space="preserve">o środowiskowych uwarunkowaniach </w:t>
      </w:r>
      <w:r w:rsidR="000737D4">
        <w:t xml:space="preserve">dla </w:t>
      </w:r>
      <w:r w:rsidR="00B40F22">
        <w:t xml:space="preserve">przedsięwzięcia polegającego na </w:t>
      </w:r>
      <w:r w:rsidR="00443A77" w:rsidRPr="007D0720">
        <w:t>„</w:t>
      </w:r>
      <w:r w:rsidR="00C20E4A">
        <w:t>B</w:t>
      </w:r>
      <w:r w:rsidR="00C20E4A" w:rsidRPr="199F1386">
        <w:rPr>
          <w:color w:val="00000A"/>
        </w:rPr>
        <w:t xml:space="preserve">udowie Parku </w:t>
      </w:r>
      <w:r w:rsidR="00E9186B" w:rsidRPr="199F1386">
        <w:rPr>
          <w:color w:val="00000A"/>
        </w:rPr>
        <w:t>Produkc</w:t>
      </w:r>
      <w:r w:rsidR="00E9186B">
        <w:rPr>
          <w:color w:val="00000A"/>
        </w:rPr>
        <w:t>y</w:t>
      </w:r>
      <w:r w:rsidR="00E9186B" w:rsidRPr="199F1386">
        <w:rPr>
          <w:color w:val="00000A"/>
        </w:rPr>
        <w:t>j</w:t>
      </w:r>
      <w:r w:rsidR="00E9186B">
        <w:rPr>
          <w:color w:val="00000A"/>
        </w:rPr>
        <w:t>no</w:t>
      </w:r>
      <w:r w:rsidR="00C20E4A" w:rsidRPr="199F1386">
        <w:rPr>
          <w:color w:val="00000A"/>
        </w:rPr>
        <w:t>–Magazynowo–Biurowego wraz z towarzyszącą infrastrukturą</w:t>
      </w:r>
      <w:r w:rsidR="00E9186B">
        <w:rPr>
          <w:color w:val="00000A"/>
        </w:rPr>
        <w:t xml:space="preserve"> </w:t>
      </w:r>
      <w:r w:rsidR="00E9186B">
        <w:rPr>
          <w:color w:val="00000A"/>
        </w:rPr>
        <w:br/>
      </w:r>
      <w:r w:rsidR="00C20E4A" w:rsidRPr="199F1386">
        <w:rPr>
          <w:color w:val="00000A"/>
        </w:rPr>
        <w:t>w Konstantynowie Łódzkim na dz. nr 34/2, 35/2, 36/2, 37/6, 37/8 w obrębie K-16</w:t>
      </w:r>
      <w:r w:rsidR="00443A77" w:rsidRPr="007D0720">
        <w:t>”</w:t>
      </w:r>
      <w:r w:rsidR="00443A77">
        <w:t xml:space="preserve"> </w:t>
      </w:r>
      <w:r w:rsidR="009D70B5" w:rsidRPr="003F583D">
        <w:rPr>
          <w:rFonts w:ascii="Times New Roman" w:hAnsi="Times New Roman"/>
        </w:rPr>
        <w:t>zostały zebrane wystarczające dowody i materiały do wydania decyzji o środowiskowych uwarunkowaniach dla przedmiotowego przedsięwzięcia.</w:t>
      </w:r>
    </w:p>
    <w:p w14:paraId="6019B9AE" w14:textId="65C93E44" w:rsidR="009D70B5" w:rsidRPr="003F583D" w:rsidRDefault="009D70B5" w:rsidP="00D753F7">
      <w:pPr>
        <w:ind w:firstLine="708"/>
        <w:jc w:val="both"/>
        <w:rPr>
          <w:rFonts w:ascii="Times New Roman" w:hAnsi="Times New Roman" w:cs="Times New Roman"/>
        </w:rPr>
      </w:pPr>
      <w:r w:rsidRPr="003F583D">
        <w:rPr>
          <w:rFonts w:ascii="Times New Roman" w:hAnsi="Times New Roman" w:cs="Times New Roman"/>
        </w:rPr>
        <w:t>W przedmiotowej sprawie</w:t>
      </w:r>
      <w:r w:rsidR="009F158B" w:rsidRPr="003F583D">
        <w:rPr>
          <w:rFonts w:ascii="Times New Roman" w:hAnsi="Times New Roman" w:cs="Times New Roman"/>
        </w:rPr>
        <w:t xml:space="preserve"> strony</w:t>
      </w:r>
      <w:r w:rsidRPr="003F583D">
        <w:rPr>
          <w:rFonts w:ascii="Times New Roman" w:hAnsi="Times New Roman" w:cs="Times New Roman"/>
        </w:rPr>
        <w:t xml:space="preserve"> </w:t>
      </w:r>
      <w:r w:rsidR="009F158B" w:rsidRPr="003F583D">
        <w:rPr>
          <w:rFonts w:ascii="Times New Roman" w:hAnsi="Times New Roman" w:cs="Times New Roman"/>
        </w:rPr>
        <w:t>mogą</w:t>
      </w:r>
      <w:r w:rsidRPr="003F583D">
        <w:rPr>
          <w:rFonts w:ascii="Times New Roman" w:hAnsi="Times New Roman" w:cs="Times New Roman"/>
        </w:rPr>
        <w:t xml:space="preserve"> wypowiedzieć się co do zebranych dowodów </w:t>
      </w:r>
      <w:r w:rsidRPr="003F583D">
        <w:rPr>
          <w:rFonts w:ascii="Times New Roman" w:hAnsi="Times New Roman" w:cs="Times New Roman"/>
        </w:rPr>
        <w:br/>
        <w:t>i materiałów oraz zgłoszonych żądań w terminie 7 dni od daty uznania niniejs</w:t>
      </w:r>
      <w:r w:rsidR="000F5A36" w:rsidRPr="003F583D">
        <w:rPr>
          <w:rFonts w:ascii="Times New Roman" w:hAnsi="Times New Roman" w:cs="Times New Roman"/>
        </w:rPr>
        <w:t>zego zawi</w:t>
      </w:r>
      <w:r w:rsidR="003419E8" w:rsidRPr="003F583D">
        <w:rPr>
          <w:rFonts w:ascii="Times New Roman" w:hAnsi="Times New Roman" w:cs="Times New Roman"/>
        </w:rPr>
        <w:t xml:space="preserve">adomienia za doręczone tj. do dnia </w:t>
      </w:r>
      <w:r w:rsidR="00EE3402">
        <w:rPr>
          <w:rFonts w:ascii="Times New Roman" w:hAnsi="Times New Roman" w:cs="Times New Roman"/>
        </w:rPr>
        <w:t>20</w:t>
      </w:r>
      <w:r w:rsidR="00616810" w:rsidRPr="003F583D">
        <w:rPr>
          <w:rFonts w:ascii="Times New Roman" w:hAnsi="Times New Roman" w:cs="Times New Roman"/>
        </w:rPr>
        <w:t xml:space="preserve"> </w:t>
      </w:r>
      <w:r w:rsidR="00E57874">
        <w:rPr>
          <w:rFonts w:ascii="Times New Roman" w:hAnsi="Times New Roman" w:cs="Times New Roman"/>
        </w:rPr>
        <w:t>września</w:t>
      </w:r>
      <w:r w:rsidR="008719FB">
        <w:rPr>
          <w:rFonts w:ascii="Times New Roman" w:hAnsi="Times New Roman" w:cs="Times New Roman"/>
        </w:rPr>
        <w:t xml:space="preserve"> 202</w:t>
      </w:r>
      <w:r w:rsidR="00C9428E">
        <w:rPr>
          <w:rFonts w:ascii="Times New Roman" w:hAnsi="Times New Roman" w:cs="Times New Roman"/>
        </w:rPr>
        <w:t>1</w:t>
      </w:r>
      <w:r w:rsidR="00616810" w:rsidRPr="003F583D">
        <w:rPr>
          <w:rFonts w:ascii="Times New Roman" w:hAnsi="Times New Roman" w:cs="Times New Roman"/>
        </w:rPr>
        <w:t xml:space="preserve"> r. </w:t>
      </w:r>
      <w:r w:rsidR="0084520B" w:rsidRPr="003F583D">
        <w:rPr>
          <w:rFonts w:ascii="Times New Roman" w:hAnsi="Times New Roman" w:cs="Times New Roman"/>
        </w:rPr>
        <w:t xml:space="preserve">włącznie. </w:t>
      </w:r>
    </w:p>
    <w:p w14:paraId="55F52E0A" w14:textId="6059795F" w:rsidR="009D70B5" w:rsidRPr="003F583D" w:rsidRDefault="009D70B5" w:rsidP="00D753F7">
      <w:pPr>
        <w:ind w:firstLine="708"/>
        <w:jc w:val="both"/>
        <w:rPr>
          <w:rFonts w:ascii="Times New Roman" w:hAnsi="Times New Roman" w:cs="Times New Roman"/>
        </w:rPr>
      </w:pPr>
      <w:r w:rsidRPr="003F583D">
        <w:rPr>
          <w:rFonts w:ascii="Times New Roman" w:hAnsi="Times New Roman" w:cs="Times New Roman"/>
        </w:rPr>
        <w:t>Akta sprawy są dostępne w siedzibie tutejszego organu przy ul. Zgierskiej</w:t>
      </w:r>
      <w:r w:rsidRPr="003F583D">
        <w:rPr>
          <w:rFonts w:ascii="Times New Roman" w:hAnsi="Times New Roman" w:cs="Times New Roman"/>
        </w:rPr>
        <w:br/>
        <w:t xml:space="preserve"> 2 w Konstantynowie Łódzkim pokój nr 7:</w:t>
      </w:r>
    </w:p>
    <w:p w14:paraId="39F409B4" w14:textId="77777777" w:rsidR="009D70B5" w:rsidRPr="003F583D" w:rsidRDefault="009D70B5" w:rsidP="00D753F7">
      <w:pPr>
        <w:ind w:firstLine="708"/>
        <w:jc w:val="both"/>
        <w:rPr>
          <w:rFonts w:ascii="Times New Roman" w:hAnsi="Times New Roman" w:cs="Times New Roman"/>
        </w:rPr>
      </w:pPr>
      <w:r w:rsidRPr="003F583D">
        <w:rPr>
          <w:rFonts w:ascii="Times New Roman" w:hAnsi="Times New Roman" w:cs="Times New Roman"/>
        </w:rPr>
        <w:t>•</w:t>
      </w:r>
      <w:r w:rsidRPr="003F583D">
        <w:rPr>
          <w:rFonts w:ascii="Times New Roman" w:hAnsi="Times New Roman" w:cs="Times New Roman"/>
        </w:rPr>
        <w:tab/>
        <w:t>poniedziałek, środa, czwartek w godz. 8.00 – 16.00;</w:t>
      </w:r>
    </w:p>
    <w:p w14:paraId="62251096" w14:textId="77777777" w:rsidR="009D70B5" w:rsidRPr="003F583D" w:rsidRDefault="009D70B5" w:rsidP="00D753F7">
      <w:pPr>
        <w:ind w:firstLine="708"/>
        <w:jc w:val="both"/>
        <w:rPr>
          <w:rFonts w:ascii="Times New Roman" w:hAnsi="Times New Roman" w:cs="Times New Roman"/>
        </w:rPr>
      </w:pPr>
      <w:r w:rsidRPr="003F583D">
        <w:rPr>
          <w:rFonts w:ascii="Times New Roman" w:hAnsi="Times New Roman" w:cs="Times New Roman"/>
        </w:rPr>
        <w:t>•</w:t>
      </w:r>
      <w:r w:rsidRPr="003F583D">
        <w:rPr>
          <w:rFonts w:ascii="Times New Roman" w:hAnsi="Times New Roman" w:cs="Times New Roman"/>
        </w:rPr>
        <w:tab/>
        <w:t>wtorek w godz. 9.00 - 17.00;</w:t>
      </w:r>
    </w:p>
    <w:p w14:paraId="42FA2E4C" w14:textId="77777777" w:rsidR="009D70B5" w:rsidRPr="003F583D" w:rsidRDefault="009D70B5" w:rsidP="00616810">
      <w:pPr>
        <w:ind w:firstLine="708"/>
        <w:jc w:val="both"/>
        <w:rPr>
          <w:rFonts w:ascii="Times New Roman" w:hAnsi="Times New Roman" w:cs="Times New Roman"/>
        </w:rPr>
      </w:pPr>
      <w:r w:rsidRPr="003F583D">
        <w:rPr>
          <w:rFonts w:ascii="Times New Roman" w:hAnsi="Times New Roman" w:cs="Times New Roman"/>
        </w:rPr>
        <w:t>•</w:t>
      </w:r>
      <w:r w:rsidRPr="003F583D">
        <w:rPr>
          <w:rFonts w:ascii="Times New Roman" w:hAnsi="Times New Roman" w:cs="Times New Roman"/>
        </w:rPr>
        <w:tab/>
        <w:t>piąt</w:t>
      </w:r>
      <w:r w:rsidR="008D5411" w:rsidRPr="003F583D">
        <w:rPr>
          <w:rFonts w:ascii="Times New Roman" w:hAnsi="Times New Roman" w:cs="Times New Roman"/>
        </w:rPr>
        <w:t>ek w godz. 7.00 - 1</w:t>
      </w:r>
      <w:r w:rsidR="000B0A43" w:rsidRPr="003F583D">
        <w:rPr>
          <w:rFonts w:ascii="Times New Roman" w:hAnsi="Times New Roman" w:cs="Times New Roman"/>
        </w:rPr>
        <w:t>5</w:t>
      </w:r>
      <w:r w:rsidRPr="003F583D">
        <w:rPr>
          <w:rFonts w:ascii="Times New Roman" w:hAnsi="Times New Roman" w:cs="Times New Roman"/>
        </w:rPr>
        <w:t>.00.</w:t>
      </w:r>
    </w:p>
    <w:p w14:paraId="135E3864" w14:textId="1618F519" w:rsidR="004D4059" w:rsidRDefault="004D4059" w:rsidP="004D4059">
      <w:pPr>
        <w:pStyle w:val="Tekstpodstawowywcity"/>
        <w:spacing w:after="0"/>
        <w:ind w:left="0" w:firstLine="708"/>
        <w:jc w:val="both"/>
      </w:pPr>
      <w:r>
        <w:t xml:space="preserve">Obwieszczenia </w:t>
      </w:r>
      <w:r w:rsidRPr="00136588">
        <w:t xml:space="preserve">w przedmiotowej sprawie będą zamieszczane na stronie bip.konstantynow.pl w zakładce </w:t>
      </w:r>
      <w:r w:rsidRPr="00816942">
        <w:t>&gt;</w:t>
      </w:r>
      <w:r>
        <w:t xml:space="preserve"> </w:t>
      </w:r>
      <w:r w:rsidRPr="00136588">
        <w:t>Obwieszczenia</w:t>
      </w:r>
      <w:r>
        <w:t xml:space="preserve"> &lt;</w:t>
      </w:r>
      <w:r w:rsidRPr="00136588">
        <w:t xml:space="preserve"> oraz na tablicy ogłoszeń Urzędu Miejskiego w Konstantynowie Łódzkim</w:t>
      </w:r>
      <w:r>
        <w:t xml:space="preserve"> oraz na tablicy ogłoszeń przy OSP ul. Dąbrowa 10</w:t>
      </w:r>
      <w:r w:rsidRPr="00136588">
        <w:t>. Zawiadomienie bądź doręczenie uważa się za dok</w:t>
      </w:r>
      <w:r>
        <w:t>onane po upływie czternastu dni</w:t>
      </w:r>
      <w:r w:rsidRPr="00136588">
        <w:t xml:space="preserve"> od dnia publicznego ogłoszenia.</w:t>
      </w:r>
    </w:p>
    <w:p w14:paraId="11DA0F2C" w14:textId="343F0168" w:rsidR="006E6A6D" w:rsidRPr="003F583D" w:rsidRDefault="003E2410" w:rsidP="00557A9C">
      <w:pPr>
        <w:pStyle w:val="Wci3fcietre3fcitekstu"/>
        <w:spacing w:line="240" w:lineRule="auto"/>
        <w:ind w:left="0" w:firstLine="708"/>
        <w:jc w:val="both"/>
        <w:rPr>
          <w:rFonts w:ascii="Times New Roman" w:hAnsi="Times New Roman"/>
        </w:rPr>
      </w:pPr>
      <w:r w:rsidRPr="003F583D">
        <w:rPr>
          <w:rFonts w:ascii="Times New Roman" w:eastAsia="Times New Roman" w:hAnsi="Times New Roman"/>
        </w:rPr>
        <w:t xml:space="preserve">Obwieszczenie </w:t>
      </w:r>
      <w:r w:rsidR="007402BD" w:rsidRPr="003F583D">
        <w:rPr>
          <w:rFonts w:ascii="Times New Roman" w:eastAsia="Times New Roman" w:hAnsi="Times New Roman"/>
        </w:rPr>
        <w:t>opublikowan</w:t>
      </w:r>
      <w:r w:rsidR="00D84965">
        <w:rPr>
          <w:rFonts w:ascii="Times New Roman" w:eastAsia="Times New Roman" w:hAnsi="Times New Roman"/>
        </w:rPr>
        <w:t>o</w:t>
      </w:r>
      <w:r w:rsidR="007402BD" w:rsidRPr="003F583D">
        <w:rPr>
          <w:rFonts w:ascii="Times New Roman" w:eastAsia="Times New Roman" w:hAnsi="Times New Roman"/>
        </w:rPr>
        <w:t xml:space="preserve"> w dniu </w:t>
      </w:r>
      <w:r w:rsidR="00EE3402">
        <w:rPr>
          <w:rFonts w:ascii="Times New Roman" w:eastAsia="Times New Roman" w:hAnsi="Times New Roman"/>
        </w:rPr>
        <w:t>27</w:t>
      </w:r>
      <w:r w:rsidR="008D5668" w:rsidRPr="003F583D">
        <w:rPr>
          <w:rFonts w:ascii="Times New Roman" w:eastAsia="Times New Roman" w:hAnsi="Times New Roman"/>
        </w:rPr>
        <w:t xml:space="preserve"> </w:t>
      </w:r>
      <w:r w:rsidR="00022F0A">
        <w:rPr>
          <w:rFonts w:ascii="Times New Roman" w:eastAsia="Times New Roman" w:hAnsi="Times New Roman"/>
        </w:rPr>
        <w:t>sierpnia</w:t>
      </w:r>
      <w:r w:rsidR="008D5668" w:rsidRPr="003F583D">
        <w:rPr>
          <w:rFonts w:ascii="Times New Roman" w:eastAsia="Times New Roman" w:hAnsi="Times New Roman"/>
        </w:rPr>
        <w:t xml:space="preserve"> </w:t>
      </w:r>
      <w:r w:rsidR="00226208">
        <w:rPr>
          <w:rFonts w:ascii="Times New Roman" w:eastAsia="Times New Roman" w:hAnsi="Times New Roman"/>
        </w:rPr>
        <w:t>202</w:t>
      </w:r>
      <w:r w:rsidR="00C9428E">
        <w:rPr>
          <w:rFonts w:ascii="Times New Roman" w:eastAsia="Times New Roman" w:hAnsi="Times New Roman"/>
        </w:rPr>
        <w:t>1</w:t>
      </w:r>
      <w:r w:rsidR="006E6A6D" w:rsidRPr="003F583D">
        <w:rPr>
          <w:rFonts w:ascii="Times New Roman" w:eastAsia="Times New Roman" w:hAnsi="Times New Roman"/>
        </w:rPr>
        <w:t xml:space="preserve"> r.</w:t>
      </w:r>
    </w:p>
    <w:sectPr w:rsidR="006E6A6D" w:rsidRPr="003F583D" w:rsidSect="00E37A0E">
      <w:pgSz w:w="11906" w:h="16838"/>
      <w:pgMar w:top="1417" w:right="1417" w:bottom="1417" w:left="1417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9B032" w14:textId="77777777" w:rsidR="00C05E80" w:rsidRDefault="00C05E80" w:rsidP="009D70B5">
      <w:r>
        <w:separator/>
      </w:r>
    </w:p>
  </w:endnote>
  <w:endnote w:type="continuationSeparator" w:id="0">
    <w:p w14:paraId="47F83D01" w14:textId="77777777" w:rsidR="00C05E80" w:rsidRDefault="00C05E80" w:rsidP="009D7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4C640" w14:textId="77777777" w:rsidR="00C05E80" w:rsidRDefault="00C05E80" w:rsidP="009D70B5">
      <w:r>
        <w:separator/>
      </w:r>
    </w:p>
  </w:footnote>
  <w:footnote w:type="continuationSeparator" w:id="0">
    <w:p w14:paraId="50503A4D" w14:textId="77777777" w:rsidR="00C05E80" w:rsidRDefault="00C05E80" w:rsidP="009D70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A0E"/>
    <w:rsid w:val="00010C85"/>
    <w:rsid w:val="00022F0A"/>
    <w:rsid w:val="0006499B"/>
    <w:rsid w:val="00067D6B"/>
    <w:rsid w:val="000737D4"/>
    <w:rsid w:val="000B0A43"/>
    <w:rsid w:val="000D5F8A"/>
    <w:rsid w:val="000E34B2"/>
    <w:rsid w:val="000F5A36"/>
    <w:rsid w:val="00111173"/>
    <w:rsid w:val="001953B5"/>
    <w:rsid w:val="001A36E0"/>
    <w:rsid w:val="001E4B0E"/>
    <w:rsid w:val="0020512C"/>
    <w:rsid w:val="00226208"/>
    <w:rsid w:val="00262851"/>
    <w:rsid w:val="00291F61"/>
    <w:rsid w:val="002B3BC3"/>
    <w:rsid w:val="002D405C"/>
    <w:rsid w:val="003243AC"/>
    <w:rsid w:val="00337B62"/>
    <w:rsid w:val="003419E8"/>
    <w:rsid w:val="00357A52"/>
    <w:rsid w:val="0037347C"/>
    <w:rsid w:val="003850A5"/>
    <w:rsid w:val="003E2410"/>
    <w:rsid w:val="003F583D"/>
    <w:rsid w:val="00443A77"/>
    <w:rsid w:val="004650CE"/>
    <w:rsid w:val="004D4059"/>
    <w:rsid w:val="004E5D65"/>
    <w:rsid w:val="004F3AD4"/>
    <w:rsid w:val="004F3BB4"/>
    <w:rsid w:val="00500A72"/>
    <w:rsid w:val="00516C96"/>
    <w:rsid w:val="00525863"/>
    <w:rsid w:val="00533BE0"/>
    <w:rsid w:val="00543368"/>
    <w:rsid w:val="00557A9C"/>
    <w:rsid w:val="00564A0A"/>
    <w:rsid w:val="005727F8"/>
    <w:rsid w:val="00582F07"/>
    <w:rsid w:val="005A291B"/>
    <w:rsid w:val="005B7A95"/>
    <w:rsid w:val="00612F4F"/>
    <w:rsid w:val="00614A0E"/>
    <w:rsid w:val="00616810"/>
    <w:rsid w:val="00627AEA"/>
    <w:rsid w:val="00657FAB"/>
    <w:rsid w:val="006725F9"/>
    <w:rsid w:val="00674BBA"/>
    <w:rsid w:val="006A29F2"/>
    <w:rsid w:val="006E6A6D"/>
    <w:rsid w:val="007402BD"/>
    <w:rsid w:val="007B2713"/>
    <w:rsid w:val="007B6218"/>
    <w:rsid w:val="00815906"/>
    <w:rsid w:val="0084520B"/>
    <w:rsid w:val="008719FB"/>
    <w:rsid w:val="0087640A"/>
    <w:rsid w:val="008B233E"/>
    <w:rsid w:val="008B3AFE"/>
    <w:rsid w:val="008B408D"/>
    <w:rsid w:val="008D5411"/>
    <w:rsid w:val="008D5668"/>
    <w:rsid w:val="008E1A7D"/>
    <w:rsid w:val="008F173F"/>
    <w:rsid w:val="00903051"/>
    <w:rsid w:val="00936B46"/>
    <w:rsid w:val="00967822"/>
    <w:rsid w:val="0098686A"/>
    <w:rsid w:val="00992846"/>
    <w:rsid w:val="009A37C5"/>
    <w:rsid w:val="009B1BBE"/>
    <w:rsid w:val="009D70B5"/>
    <w:rsid w:val="009F158B"/>
    <w:rsid w:val="00A0142F"/>
    <w:rsid w:val="00A15314"/>
    <w:rsid w:val="00A36BB7"/>
    <w:rsid w:val="00A50BED"/>
    <w:rsid w:val="00A5259D"/>
    <w:rsid w:val="00A778D2"/>
    <w:rsid w:val="00A8643C"/>
    <w:rsid w:val="00AC05AC"/>
    <w:rsid w:val="00AC49B1"/>
    <w:rsid w:val="00AD6BE6"/>
    <w:rsid w:val="00AF6B8E"/>
    <w:rsid w:val="00B40F22"/>
    <w:rsid w:val="00B51C33"/>
    <w:rsid w:val="00B56231"/>
    <w:rsid w:val="00B841D4"/>
    <w:rsid w:val="00B85D08"/>
    <w:rsid w:val="00C05E80"/>
    <w:rsid w:val="00C0620E"/>
    <w:rsid w:val="00C20E4A"/>
    <w:rsid w:val="00C216E4"/>
    <w:rsid w:val="00C9058B"/>
    <w:rsid w:val="00C9428E"/>
    <w:rsid w:val="00CA0582"/>
    <w:rsid w:val="00D15744"/>
    <w:rsid w:val="00D64B28"/>
    <w:rsid w:val="00D71B5D"/>
    <w:rsid w:val="00D74EA5"/>
    <w:rsid w:val="00D753F7"/>
    <w:rsid w:val="00D84965"/>
    <w:rsid w:val="00DA40C9"/>
    <w:rsid w:val="00DB506E"/>
    <w:rsid w:val="00DC12D4"/>
    <w:rsid w:val="00DD439B"/>
    <w:rsid w:val="00E03894"/>
    <w:rsid w:val="00E23F51"/>
    <w:rsid w:val="00E36CD2"/>
    <w:rsid w:val="00E37A0E"/>
    <w:rsid w:val="00E4432D"/>
    <w:rsid w:val="00E5393C"/>
    <w:rsid w:val="00E55859"/>
    <w:rsid w:val="00E57874"/>
    <w:rsid w:val="00E858DF"/>
    <w:rsid w:val="00E9186B"/>
    <w:rsid w:val="00EC30A5"/>
    <w:rsid w:val="00EE3402"/>
    <w:rsid w:val="00F34A37"/>
    <w:rsid w:val="00FC1D31"/>
    <w:rsid w:val="00FE0DF1"/>
    <w:rsid w:val="00FF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6D8CB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7A0E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 w:cs="Liberation Serif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3ff3wek1">
    <w:name w:val="Nagł3fóf3wek 1"/>
    <w:basedOn w:val="Normalny"/>
    <w:uiPriority w:val="99"/>
    <w:rsid w:val="00E37A0E"/>
    <w:pPr>
      <w:keepNext/>
      <w:jc w:val="center"/>
    </w:pPr>
    <w:rPr>
      <w:rFonts w:cs="Times New Roman"/>
      <w:b/>
      <w:bCs/>
      <w:kern w:val="0"/>
      <w:sz w:val="28"/>
      <w:szCs w:val="28"/>
      <w:lang w:eastAsia="pl-PL" w:bidi="ar-SA"/>
    </w:rPr>
  </w:style>
  <w:style w:type="paragraph" w:customStyle="1" w:styleId="Wci3fcietre3fcitekstu">
    <w:name w:val="Wcię3fcie treś3fci tekstu"/>
    <w:basedOn w:val="Normalny"/>
    <w:uiPriority w:val="99"/>
    <w:rsid w:val="00E37A0E"/>
    <w:pPr>
      <w:widowControl/>
      <w:spacing w:after="120" w:line="288" w:lineRule="auto"/>
      <w:ind w:left="283"/>
    </w:pPr>
    <w:rPr>
      <w:rFonts w:cs="Times New Roman"/>
      <w:kern w:val="0"/>
      <w:lang w:eastAsia="pl-PL" w:bidi="ar-SA"/>
    </w:rPr>
  </w:style>
  <w:style w:type="character" w:customStyle="1" w:styleId="displayitem">
    <w:name w:val="displayitem"/>
    <w:basedOn w:val="Domylnaczcionkaakapitu"/>
    <w:rsid w:val="00E858DF"/>
  </w:style>
  <w:style w:type="paragraph" w:styleId="Nagwek">
    <w:name w:val="header"/>
    <w:basedOn w:val="Normalny"/>
    <w:link w:val="NagwekZnak"/>
    <w:uiPriority w:val="99"/>
    <w:unhideWhenUsed/>
    <w:rsid w:val="009D70B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D70B5"/>
    <w:rPr>
      <w:rFonts w:ascii="Liberation Serif" w:eastAsiaTheme="minorEastAsia" w:hAnsi="Liberation Serif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D70B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D70B5"/>
    <w:rPr>
      <w:rFonts w:ascii="Liberation Serif" w:eastAsiaTheme="minorEastAsia" w:hAnsi="Liberation Serif" w:cs="Mangal"/>
      <w:kern w:val="1"/>
      <w:sz w:val="24"/>
      <w:szCs w:val="21"/>
      <w:lang w:eastAsia="zh-C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00A72"/>
    <w:pPr>
      <w:widowControl/>
      <w:suppressAutoHyphens/>
      <w:autoSpaceDE/>
      <w:autoSpaceDN/>
      <w:adjustRightInd/>
      <w:spacing w:after="120"/>
      <w:ind w:left="283"/>
    </w:pPr>
    <w:rPr>
      <w:rFonts w:ascii="Times New Roman" w:eastAsia="Times New Roman" w:hAnsi="Times New Roman" w:cs="Times New Roman"/>
      <w:kern w:val="0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00A7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6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termin wypowiedzenia dla stron Budowie Parku Produkcyjno–Magazynowo–Biurowego</dc:title>
  <dc:creator/>
  <cp:lastModifiedBy/>
  <cp:revision>1</cp:revision>
  <dcterms:created xsi:type="dcterms:W3CDTF">2021-08-27T09:48:00Z</dcterms:created>
  <dcterms:modified xsi:type="dcterms:W3CDTF">2021-08-27T09:49:00Z</dcterms:modified>
</cp:coreProperties>
</file>