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FBCD" w14:textId="77777777" w:rsidR="003C7D00" w:rsidRPr="002C47EB" w:rsidRDefault="003C7D00" w:rsidP="002C47EB">
      <w:pPr>
        <w:pStyle w:val="Tekstpodstawowy"/>
        <w:spacing w:line="254" w:lineRule="auto"/>
        <w:rPr>
          <w:rFonts w:ascii="Arial" w:hAnsi="Arial" w:cs="Arial"/>
          <w:spacing w:val="-1"/>
          <w:sz w:val="24"/>
          <w:szCs w:val="24"/>
        </w:rPr>
      </w:pPr>
      <w:r w:rsidRPr="002C47EB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FF787D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2C47EB">
        <w:rPr>
          <w:rFonts w:ascii="Arial" w:hAnsi="Arial" w:cs="Arial"/>
          <w:spacing w:val="-1"/>
          <w:sz w:val="24"/>
          <w:szCs w:val="24"/>
        </w:rPr>
        <w:t>2022 r</w:t>
      </w:r>
      <w:r w:rsidR="00FF787D">
        <w:rPr>
          <w:rFonts w:ascii="Arial" w:hAnsi="Arial" w:cs="Arial"/>
          <w:spacing w:val="-1"/>
          <w:sz w:val="24"/>
          <w:szCs w:val="24"/>
        </w:rPr>
        <w:t>oku</w:t>
      </w:r>
    </w:p>
    <w:p w14:paraId="1330B94C" w14:textId="77777777" w:rsidR="003C7D00" w:rsidRPr="002C47EB" w:rsidRDefault="00705FD3" w:rsidP="003809A5">
      <w:pPr>
        <w:pStyle w:val="Tekstpodstawowy"/>
        <w:spacing w:before="240" w:line="254" w:lineRule="auto"/>
        <w:rPr>
          <w:rFonts w:ascii="Arial" w:hAnsi="Arial" w:cs="Arial"/>
          <w:spacing w:val="-1"/>
          <w:sz w:val="24"/>
          <w:szCs w:val="24"/>
        </w:rPr>
      </w:pPr>
      <w:r w:rsidRPr="002C47EB">
        <w:rPr>
          <w:rFonts w:ascii="Arial" w:hAnsi="Arial" w:cs="Arial"/>
          <w:spacing w:val="-1"/>
          <w:sz w:val="24"/>
          <w:szCs w:val="24"/>
        </w:rPr>
        <w:t>OR.1431.18</w:t>
      </w:r>
      <w:r w:rsidR="003C7D00" w:rsidRPr="002C47EB">
        <w:rPr>
          <w:rFonts w:ascii="Arial" w:hAnsi="Arial" w:cs="Arial"/>
          <w:spacing w:val="-1"/>
          <w:sz w:val="24"/>
          <w:szCs w:val="24"/>
        </w:rPr>
        <w:t>.2022</w:t>
      </w:r>
    </w:p>
    <w:p w14:paraId="4F415992" w14:textId="77777777" w:rsidR="003C7D00" w:rsidRPr="002C47EB" w:rsidRDefault="003C7D00" w:rsidP="002C47EB">
      <w:pPr>
        <w:pStyle w:val="Tekstpodstawowy"/>
        <w:spacing w:line="254" w:lineRule="auto"/>
        <w:rPr>
          <w:rFonts w:ascii="Arial" w:hAnsi="Arial" w:cs="Arial"/>
          <w:spacing w:val="-1"/>
          <w:sz w:val="24"/>
          <w:szCs w:val="24"/>
        </w:rPr>
      </w:pPr>
      <w:r w:rsidRPr="002C47EB">
        <w:rPr>
          <w:rFonts w:ascii="Arial" w:hAnsi="Arial" w:cs="Arial"/>
          <w:spacing w:val="-1"/>
          <w:sz w:val="24"/>
          <w:szCs w:val="24"/>
        </w:rPr>
        <w:t>GPN.1431.</w:t>
      </w:r>
      <w:r w:rsidR="00705FD3" w:rsidRPr="002C47EB">
        <w:rPr>
          <w:rFonts w:ascii="Arial" w:hAnsi="Arial" w:cs="Arial"/>
          <w:spacing w:val="-1"/>
          <w:sz w:val="24"/>
          <w:szCs w:val="24"/>
        </w:rPr>
        <w:t>2</w:t>
      </w:r>
      <w:r w:rsidRPr="002C47EB">
        <w:rPr>
          <w:rFonts w:ascii="Arial" w:hAnsi="Arial" w:cs="Arial"/>
          <w:spacing w:val="-1"/>
          <w:sz w:val="24"/>
          <w:szCs w:val="24"/>
        </w:rPr>
        <w:t>.2022</w:t>
      </w:r>
    </w:p>
    <w:p w14:paraId="19162263" w14:textId="77777777" w:rsidR="00070D1A" w:rsidRPr="002C47EB" w:rsidRDefault="003C7D00" w:rsidP="003809A5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2C47EB">
        <w:rPr>
          <w:rFonts w:ascii="Arial" w:hAnsi="Arial" w:cs="Arial"/>
          <w:sz w:val="24"/>
          <w:szCs w:val="24"/>
        </w:rPr>
        <w:t>W odpowiedzi na wniosek z dnia 03</w:t>
      </w:r>
      <w:r w:rsidR="002C47EB">
        <w:rPr>
          <w:rFonts w:ascii="Arial" w:hAnsi="Arial" w:cs="Arial"/>
          <w:sz w:val="24"/>
          <w:szCs w:val="24"/>
        </w:rPr>
        <w:t xml:space="preserve"> lutego </w:t>
      </w:r>
      <w:r w:rsidRPr="002C47EB">
        <w:rPr>
          <w:rFonts w:ascii="Arial" w:hAnsi="Arial" w:cs="Arial"/>
          <w:sz w:val="24"/>
          <w:szCs w:val="24"/>
        </w:rPr>
        <w:t>2022 r</w:t>
      </w:r>
      <w:r w:rsidR="002C47EB">
        <w:rPr>
          <w:rFonts w:ascii="Arial" w:hAnsi="Arial" w:cs="Arial"/>
          <w:sz w:val="24"/>
          <w:szCs w:val="24"/>
        </w:rPr>
        <w:t>oku</w:t>
      </w:r>
      <w:r w:rsidRPr="002C47EB">
        <w:rPr>
          <w:rFonts w:ascii="Arial" w:hAnsi="Arial" w:cs="Arial"/>
          <w:sz w:val="24"/>
          <w:szCs w:val="24"/>
        </w:rPr>
        <w:t xml:space="preserve"> (data wpływu do Kancelarii Urzędu 10</w:t>
      </w:r>
      <w:r w:rsidR="002C47EB">
        <w:rPr>
          <w:rFonts w:ascii="Arial" w:hAnsi="Arial" w:cs="Arial"/>
          <w:sz w:val="24"/>
          <w:szCs w:val="24"/>
        </w:rPr>
        <w:t xml:space="preserve"> lutego </w:t>
      </w:r>
      <w:r w:rsidRPr="002C47EB">
        <w:rPr>
          <w:rFonts w:ascii="Arial" w:hAnsi="Arial" w:cs="Arial"/>
          <w:sz w:val="24"/>
          <w:szCs w:val="24"/>
        </w:rPr>
        <w:t>2022 r</w:t>
      </w:r>
      <w:r w:rsidR="002C47EB">
        <w:rPr>
          <w:rFonts w:ascii="Arial" w:hAnsi="Arial" w:cs="Arial"/>
          <w:sz w:val="24"/>
          <w:szCs w:val="24"/>
        </w:rPr>
        <w:t>oku</w:t>
      </w:r>
      <w:r w:rsidRPr="002C47EB">
        <w:rPr>
          <w:rFonts w:ascii="Arial" w:hAnsi="Arial" w:cs="Arial"/>
          <w:sz w:val="24"/>
          <w:szCs w:val="24"/>
        </w:rPr>
        <w:t>) o u</w:t>
      </w:r>
      <w:r w:rsidR="002C47EB">
        <w:rPr>
          <w:rFonts w:ascii="Arial" w:hAnsi="Arial" w:cs="Arial"/>
          <w:sz w:val="24"/>
          <w:szCs w:val="24"/>
        </w:rPr>
        <w:t xml:space="preserve">dzielenie informacji publicznej </w:t>
      </w:r>
      <w:r w:rsidRPr="002C47EB">
        <w:rPr>
          <w:rFonts w:ascii="Arial" w:hAnsi="Arial" w:cs="Arial"/>
          <w:sz w:val="24"/>
          <w:szCs w:val="24"/>
        </w:rPr>
        <w:t>w odniesieniu do nieruchomości gruntowej zlokalizowanej w Konstantynowie Łódzkim przy ul</w:t>
      </w:r>
      <w:r w:rsidR="002C47EB">
        <w:rPr>
          <w:rFonts w:ascii="Arial" w:hAnsi="Arial" w:cs="Arial"/>
          <w:sz w:val="24"/>
          <w:szCs w:val="24"/>
        </w:rPr>
        <w:t>icy</w:t>
      </w:r>
      <w:r w:rsidRPr="002C47EB">
        <w:rPr>
          <w:rFonts w:ascii="Arial" w:hAnsi="Arial" w:cs="Arial"/>
          <w:sz w:val="24"/>
          <w:szCs w:val="24"/>
        </w:rPr>
        <w:t xml:space="preserve"> Srebrna Dąbrowa 8, stanowiącej działkę gru</w:t>
      </w:r>
      <w:r w:rsidR="002C47EB">
        <w:rPr>
          <w:rFonts w:ascii="Arial" w:hAnsi="Arial" w:cs="Arial"/>
          <w:sz w:val="24"/>
          <w:szCs w:val="24"/>
        </w:rPr>
        <w:t>ntu o numerze ewidencyjnym 35/2</w:t>
      </w:r>
      <w:r w:rsidR="002C47EB">
        <w:rPr>
          <w:rFonts w:ascii="Arial" w:hAnsi="Arial" w:cs="Arial"/>
          <w:sz w:val="24"/>
          <w:szCs w:val="24"/>
        </w:rPr>
        <w:br/>
      </w:r>
      <w:r w:rsidRPr="002C47EB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2C47EB">
        <w:rPr>
          <w:rFonts w:ascii="Arial" w:hAnsi="Arial" w:cs="Arial"/>
          <w:sz w:val="24"/>
          <w:szCs w:val="24"/>
        </w:rPr>
        <w:t>h</w:t>
      </w:r>
      <w:r w:rsidRPr="002C47EB">
        <w:rPr>
          <w:rFonts w:ascii="Arial" w:hAnsi="Arial" w:cs="Arial"/>
          <w:sz w:val="24"/>
          <w:szCs w:val="24"/>
        </w:rPr>
        <w:t xml:space="preserve"> pytań</w:t>
      </w:r>
      <w:r w:rsidR="00E91E4A" w:rsidRPr="002C47EB">
        <w:rPr>
          <w:rFonts w:ascii="Arial" w:hAnsi="Arial" w:cs="Arial"/>
          <w:sz w:val="24"/>
          <w:szCs w:val="24"/>
        </w:rPr>
        <w:t xml:space="preserve"> </w:t>
      </w:r>
      <w:r w:rsidR="0020665B" w:rsidRPr="002C47EB">
        <w:rPr>
          <w:rFonts w:ascii="Arial" w:hAnsi="Arial" w:cs="Arial"/>
          <w:sz w:val="24"/>
          <w:szCs w:val="24"/>
        </w:rPr>
        <w:t>informuję</w:t>
      </w:r>
      <w:r w:rsidR="002C47EB">
        <w:rPr>
          <w:rFonts w:ascii="Arial" w:hAnsi="Arial" w:cs="Arial"/>
          <w:sz w:val="24"/>
          <w:szCs w:val="24"/>
        </w:rPr>
        <w:t>,</w:t>
      </w:r>
      <w:r w:rsidR="0020665B" w:rsidRPr="002C47EB">
        <w:rPr>
          <w:rFonts w:ascii="Arial" w:hAnsi="Arial" w:cs="Arial"/>
          <w:sz w:val="24"/>
          <w:szCs w:val="24"/>
        </w:rPr>
        <w:t xml:space="preserve"> ż</w:t>
      </w:r>
      <w:r w:rsidR="002C47EB">
        <w:rPr>
          <w:rFonts w:ascii="Arial" w:hAnsi="Arial" w:cs="Arial"/>
          <w:sz w:val="24"/>
          <w:szCs w:val="24"/>
        </w:rPr>
        <w:t>e</w:t>
      </w:r>
      <w:r w:rsidRPr="002C47EB">
        <w:rPr>
          <w:rFonts w:ascii="Arial" w:hAnsi="Arial" w:cs="Arial"/>
          <w:sz w:val="24"/>
          <w:szCs w:val="24"/>
        </w:rPr>
        <w:t>:</w:t>
      </w:r>
    </w:p>
    <w:p w14:paraId="0131FC79" w14:textId="77777777" w:rsidR="00AE56CC" w:rsidRPr="002C47EB" w:rsidRDefault="00CE1878" w:rsidP="002C47EB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2C47EB">
        <w:rPr>
          <w:rFonts w:ascii="Arial" w:hAnsi="Arial" w:cs="Arial"/>
          <w:sz w:val="24"/>
          <w:szCs w:val="24"/>
        </w:rPr>
        <w:t>Czy w stosunku do nieruchomości lub w stosunku do jej części zostały zgłoszone jakiekolwiek roszczenia reprywatyzacyjne t</w:t>
      </w:r>
      <w:r w:rsidR="002C47EB">
        <w:rPr>
          <w:rFonts w:ascii="Arial" w:hAnsi="Arial" w:cs="Arial"/>
          <w:sz w:val="24"/>
          <w:szCs w:val="24"/>
        </w:rPr>
        <w:t xml:space="preserve">o </w:t>
      </w:r>
      <w:r w:rsidRPr="002C47EB">
        <w:rPr>
          <w:rFonts w:ascii="Arial" w:hAnsi="Arial" w:cs="Arial"/>
          <w:sz w:val="24"/>
          <w:szCs w:val="24"/>
        </w:rPr>
        <w:t>j</w:t>
      </w:r>
      <w:r w:rsidR="002C47EB">
        <w:rPr>
          <w:rFonts w:ascii="Arial" w:hAnsi="Arial" w:cs="Arial"/>
          <w:sz w:val="24"/>
          <w:szCs w:val="24"/>
        </w:rPr>
        <w:t>est</w:t>
      </w:r>
      <w:r w:rsidRPr="002C47EB">
        <w:rPr>
          <w:rFonts w:ascii="Arial" w:hAnsi="Arial" w:cs="Arial"/>
          <w:sz w:val="24"/>
          <w:szCs w:val="24"/>
        </w:rPr>
        <w:t xml:space="preserve"> roszczenia byłych właścicieli lub ich następców prawnych w przedmiocie zwrotu nieruchomości lub jej części bądź jakiekolwiek postępowania administracyjne?</w:t>
      </w:r>
    </w:p>
    <w:p w14:paraId="75AF4C86" w14:textId="77777777" w:rsidR="00CE1878" w:rsidRPr="002C47EB" w:rsidRDefault="00CE1878" w:rsidP="002C47EB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2C47EB">
        <w:rPr>
          <w:rFonts w:ascii="Arial" w:hAnsi="Arial" w:cs="Arial"/>
          <w:sz w:val="24"/>
          <w:szCs w:val="24"/>
        </w:rPr>
        <w:t>Jeśli roszczenia zostały zgłoszone, czy postępowania w tych sprawach zostały zakończone czy też nadal się toczą?</w:t>
      </w:r>
    </w:p>
    <w:p w14:paraId="6117B514" w14:textId="77777777" w:rsidR="00CE1878" w:rsidRPr="002C47EB" w:rsidRDefault="00CE1878" w:rsidP="002C47EB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2C47EB">
        <w:rPr>
          <w:rFonts w:ascii="Arial" w:hAnsi="Arial" w:cs="Arial"/>
          <w:sz w:val="24"/>
          <w:szCs w:val="24"/>
        </w:rPr>
        <w:t xml:space="preserve">W odniesieniu do każdego postępowania zakończonego jak i toczącego się proszę o podanie: sygnatury sprawy, imienia i nazwiska zgłaszającego roszczenie, czy roszczenie zostało zgłoszone do całości Nieruchomości czy do części </w:t>
      </w:r>
      <w:r w:rsidR="002C47EB">
        <w:rPr>
          <w:rFonts w:ascii="Arial" w:hAnsi="Arial" w:cs="Arial"/>
          <w:sz w:val="24"/>
          <w:szCs w:val="24"/>
        </w:rPr>
        <w:t xml:space="preserve">nieruchomości </w:t>
      </w:r>
      <w:r w:rsidRPr="002C47EB">
        <w:rPr>
          <w:rFonts w:ascii="Arial" w:hAnsi="Arial" w:cs="Arial"/>
          <w:sz w:val="24"/>
          <w:szCs w:val="24"/>
        </w:rPr>
        <w:t>(w miarę możliwości proszę o podanie jakiej części dotyczy dane roszczenie), informacji o wydanych w tych sprawach decyzjach?</w:t>
      </w:r>
    </w:p>
    <w:p w14:paraId="658AA425" w14:textId="77777777" w:rsidR="00CE1878" w:rsidRPr="002C47EB" w:rsidRDefault="00CE1878" w:rsidP="002C47EB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2C47EB">
        <w:rPr>
          <w:rFonts w:ascii="Arial" w:hAnsi="Arial" w:cs="Arial"/>
          <w:sz w:val="24"/>
          <w:szCs w:val="24"/>
        </w:rPr>
        <w:t>Czy w tut</w:t>
      </w:r>
      <w:r w:rsidR="002C47EB">
        <w:rPr>
          <w:rFonts w:ascii="Arial" w:hAnsi="Arial" w:cs="Arial"/>
          <w:sz w:val="24"/>
          <w:szCs w:val="24"/>
        </w:rPr>
        <w:t>ejszym</w:t>
      </w:r>
      <w:r w:rsidRPr="002C47EB">
        <w:rPr>
          <w:rFonts w:ascii="Arial" w:hAnsi="Arial" w:cs="Arial"/>
          <w:sz w:val="24"/>
          <w:szCs w:val="24"/>
        </w:rPr>
        <w:t xml:space="preserve"> Organie przechowywane są jakiekolwiek akta dotyczące tych postępowań?</w:t>
      </w:r>
    </w:p>
    <w:p w14:paraId="12C7FE27" w14:textId="77777777" w:rsidR="001D54F5" w:rsidRDefault="00734A8B" w:rsidP="003809A5">
      <w:pPr>
        <w:tabs>
          <w:tab w:val="left" w:pos="426"/>
          <w:tab w:val="left" w:pos="831"/>
        </w:tabs>
        <w:spacing w:before="240"/>
        <w:ind w:right="136"/>
        <w:rPr>
          <w:rFonts w:ascii="Arial" w:hAnsi="Arial" w:cs="Arial"/>
          <w:sz w:val="24"/>
          <w:szCs w:val="24"/>
        </w:rPr>
      </w:pPr>
      <w:r w:rsidRPr="002C47EB">
        <w:rPr>
          <w:rFonts w:ascii="Arial" w:hAnsi="Arial" w:cs="Arial"/>
          <w:sz w:val="24"/>
          <w:szCs w:val="24"/>
        </w:rPr>
        <w:t xml:space="preserve">Ad 1., Ad 2., Ad 3., Ad 4. - </w:t>
      </w:r>
      <w:r w:rsidR="0020665B" w:rsidRPr="002C47EB">
        <w:rPr>
          <w:rFonts w:ascii="Arial" w:hAnsi="Arial" w:cs="Arial"/>
          <w:sz w:val="24"/>
          <w:szCs w:val="24"/>
        </w:rPr>
        <w:t xml:space="preserve"> pisma składane w indywidualnych sprawach, przez podmioty, których interesów sprawy te dotyczą, zgodnie z wyrokiem NSA I OSK 658/18 z dnia 19</w:t>
      </w:r>
      <w:r w:rsidR="002C47EB">
        <w:rPr>
          <w:rFonts w:ascii="Arial" w:hAnsi="Arial" w:cs="Arial"/>
          <w:sz w:val="24"/>
          <w:szCs w:val="24"/>
        </w:rPr>
        <w:t xml:space="preserve"> września </w:t>
      </w:r>
      <w:r w:rsidR="0020665B" w:rsidRPr="002C47EB">
        <w:rPr>
          <w:rFonts w:ascii="Arial" w:hAnsi="Arial" w:cs="Arial"/>
          <w:sz w:val="24"/>
          <w:szCs w:val="24"/>
        </w:rPr>
        <w:t>2019</w:t>
      </w:r>
      <w:r w:rsidR="002C47EB">
        <w:rPr>
          <w:rFonts w:ascii="Arial" w:hAnsi="Arial" w:cs="Arial"/>
          <w:sz w:val="24"/>
          <w:szCs w:val="24"/>
        </w:rPr>
        <w:t xml:space="preserve"> roku</w:t>
      </w:r>
      <w:r w:rsidR="0020665B" w:rsidRPr="002C47EB">
        <w:rPr>
          <w:rFonts w:ascii="Arial" w:hAnsi="Arial" w:cs="Arial"/>
          <w:sz w:val="24"/>
          <w:szCs w:val="24"/>
        </w:rPr>
        <w:t xml:space="preserve">, nie mają waloru informacji publicznej. Zgodnie </w:t>
      </w:r>
      <w:r w:rsidR="002C47EB">
        <w:rPr>
          <w:rFonts w:ascii="Arial" w:hAnsi="Arial" w:cs="Arial"/>
          <w:sz w:val="24"/>
          <w:szCs w:val="24"/>
        </w:rPr>
        <w:t xml:space="preserve">z </w:t>
      </w:r>
      <w:r w:rsidR="0020665B" w:rsidRPr="002C47EB">
        <w:rPr>
          <w:rFonts w:ascii="Arial" w:hAnsi="Arial" w:cs="Arial"/>
          <w:sz w:val="24"/>
          <w:szCs w:val="24"/>
        </w:rPr>
        <w:t>w</w:t>
      </w:r>
      <w:r w:rsidR="002C47EB">
        <w:rPr>
          <w:rFonts w:ascii="Arial" w:hAnsi="Arial" w:cs="Arial"/>
          <w:sz w:val="24"/>
          <w:szCs w:val="24"/>
        </w:rPr>
        <w:t>yżej wymienionym</w:t>
      </w:r>
      <w:r w:rsidR="0020665B" w:rsidRPr="002C47EB">
        <w:rPr>
          <w:rFonts w:ascii="Arial" w:hAnsi="Arial" w:cs="Arial"/>
          <w:sz w:val="24"/>
          <w:szCs w:val="24"/>
        </w:rPr>
        <w:t xml:space="preserve"> wyrokiem ustawa o dostępie do informacji nie może być nadużywana i wykorzystywan</w:t>
      </w:r>
      <w:r w:rsidR="002C47EB">
        <w:rPr>
          <w:rFonts w:ascii="Arial" w:hAnsi="Arial" w:cs="Arial"/>
          <w:sz w:val="24"/>
          <w:szCs w:val="24"/>
        </w:rPr>
        <w:t>a w czysto prywatnych sprawach.</w:t>
      </w:r>
    </w:p>
    <w:p w14:paraId="1D6DE86D" w14:textId="77777777" w:rsidR="002C47EB" w:rsidRDefault="002C47EB" w:rsidP="000D777C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1C7A514D" w14:textId="77777777" w:rsidR="002C47EB" w:rsidRDefault="002C47EB" w:rsidP="000D777C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1B8DB730" w14:textId="77777777" w:rsidR="002C47EB" w:rsidRDefault="002C47EB" w:rsidP="000D777C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26B97977" w14:textId="77777777" w:rsidR="00AE56CC" w:rsidRPr="002C47EB" w:rsidRDefault="002C47EB" w:rsidP="000D777C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p w14:paraId="34759995" w14:textId="77777777" w:rsidR="000D777C" w:rsidRPr="002C47EB" w:rsidRDefault="000D777C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</w:p>
    <w:sectPr w:rsidR="000D777C" w:rsidRPr="002C47EB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A77"/>
    <w:multiLevelType w:val="hybridMultilevel"/>
    <w:tmpl w:val="35044CEC"/>
    <w:lvl w:ilvl="0" w:tplc="52BED42A">
      <w:start w:val="2"/>
      <w:numFmt w:val="decimal"/>
      <w:lvlText w:val="%1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44FE3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EA10F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74F162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DA1AA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38B4D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60678D4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B0F5D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B0006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615511"/>
    <w:multiLevelType w:val="hybridMultilevel"/>
    <w:tmpl w:val="156AED7E"/>
    <w:lvl w:ilvl="0" w:tplc="B756CE1E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70814C51"/>
    <w:multiLevelType w:val="hybridMultilevel"/>
    <w:tmpl w:val="736EA222"/>
    <w:lvl w:ilvl="0" w:tplc="AEFC85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70D1A"/>
    <w:rsid w:val="000D777C"/>
    <w:rsid w:val="00166FB5"/>
    <w:rsid w:val="001D54F5"/>
    <w:rsid w:val="001D7301"/>
    <w:rsid w:val="0020665B"/>
    <w:rsid w:val="00275AC5"/>
    <w:rsid w:val="002C47EB"/>
    <w:rsid w:val="003809A5"/>
    <w:rsid w:val="003C7D00"/>
    <w:rsid w:val="003E6DF6"/>
    <w:rsid w:val="00404976"/>
    <w:rsid w:val="004C244E"/>
    <w:rsid w:val="00530C2A"/>
    <w:rsid w:val="00554451"/>
    <w:rsid w:val="005E1733"/>
    <w:rsid w:val="00637DF4"/>
    <w:rsid w:val="00655DD6"/>
    <w:rsid w:val="00705FD3"/>
    <w:rsid w:val="00734A8B"/>
    <w:rsid w:val="007C3BB4"/>
    <w:rsid w:val="008603B5"/>
    <w:rsid w:val="008800D6"/>
    <w:rsid w:val="008D46C7"/>
    <w:rsid w:val="00A326A1"/>
    <w:rsid w:val="00A46304"/>
    <w:rsid w:val="00AE511C"/>
    <w:rsid w:val="00AE56CC"/>
    <w:rsid w:val="00B17D57"/>
    <w:rsid w:val="00B366BE"/>
    <w:rsid w:val="00BE3887"/>
    <w:rsid w:val="00C2328A"/>
    <w:rsid w:val="00C23C4A"/>
    <w:rsid w:val="00C52E29"/>
    <w:rsid w:val="00CD4227"/>
    <w:rsid w:val="00CE1878"/>
    <w:rsid w:val="00D01110"/>
    <w:rsid w:val="00D10C79"/>
    <w:rsid w:val="00D1114C"/>
    <w:rsid w:val="00D979B3"/>
    <w:rsid w:val="00DD3228"/>
    <w:rsid w:val="00E52222"/>
    <w:rsid w:val="00E74B71"/>
    <w:rsid w:val="00E847EC"/>
    <w:rsid w:val="00E91E4A"/>
    <w:rsid w:val="00EB5EBA"/>
    <w:rsid w:val="00EF3721"/>
    <w:rsid w:val="00F173B8"/>
    <w:rsid w:val="00F372B1"/>
    <w:rsid w:val="00F37CE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C050"/>
  <w15:docId w15:val="{2DAB785D-6B00-4673-8137-2437C7C2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cp:lastPrinted>2022-02-22T10:21:00Z</cp:lastPrinted>
  <dcterms:created xsi:type="dcterms:W3CDTF">2022-02-22T13:38:00Z</dcterms:created>
  <dcterms:modified xsi:type="dcterms:W3CDTF">2022-02-22T13:38:00Z</dcterms:modified>
</cp:coreProperties>
</file>