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4678" w14:textId="77777777" w:rsidR="003C7D00" w:rsidRPr="000B415E" w:rsidRDefault="003C7D00" w:rsidP="006667B3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0B415E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0B415E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0B415E">
        <w:rPr>
          <w:rFonts w:ascii="Arial" w:hAnsi="Arial" w:cs="Arial"/>
          <w:spacing w:val="-1"/>
          <w:sz w:val="24"/>
          <w:szCs w:val="24"/>
        </w:rPr>
        <w:t>2022 r</w:t>
      </w:r>
      <w:r w:rsidR="000B415E">
        <w:rPr>
          <w:rFonts w:ascii="Arial" w:hAnsi="Arial" w:cs="Arial"/>
          <w:spacing w:val="-1"/>
          <w:sz w:val="24"/>
          <w:szCs w:val="24"/>
        </w:rPr>
        <w:t>oku</w:t>
      </w:r>
    </w:p>
    <w:p w14:paraId="538A5DA8" w14:textId="77777777" w:rsidR="003C7D00" w:rsidRPr="000B415E" w:rsidRDefault="003C7D00" w:rsidP="006667B3">
      <w:pPr>
        <w:pStyle w:val="Tekstpodstawowy"/>
        <w:spacing w:before="240"/>
        <w:rPr>
          <w:rFonts w:ascii="Arial" w:hAnsi="Arial" w:cs="Arial"/>
          <w:spacing w:val="-1"/>
          <w:sz w:val="24"/>
          <w:szCs w:val="24"/>
        </w:rPr>
      </w:pPr>
      <w:r w:rsidRPr="000B415E">
        <w:rPr>
          <w:rFonts w:ascii="Arial" w:hAnsi="Arial" w:cs="Arial"/>
          <w:spacing w:val="-1"/>
          <w:sz w:val="24"/>
          <w:szCs w:val="24"/>
        </w:rPr>
        <w:t>OR.1431.2</w:t>
      </w:r>
      <w:r w:rsidR="00AE56CC" w:rsidRPr="000B415E">
        <w:rPr>
          <w:rFonts w:ascii="Arial" w:hAnsi="Arial" w:cs="Arial"/>
          <w:spacing w:val="-1"/>
          <w:sz w:val="24"/>
          <w:szCs w:val="24"/>
        </w:rPr>
        <w:t>7</w:t>
      </w:r>
      <w:r w:rsidRPr="000B415E">
        <w:rPr>
          <w:rFonts w:ascii="Arial" w:hAnsi="Arial" w:cs="Arial"/>
          <w:spacing w:val="-1"/>
          <w:sz w:val="24"/>
          <w:szCs w:val="24"/>
        </w:rPr>
        <w:t>.2022</w:t>
      </w:r>
    </w:p>
    <w:p w14:paraId="7E37DDCE" w14:textId="77777777" w:rsidR="003C7D00" w:rsidRPr="000B415E" w:rsidRDefault="003C7D00" w:rsidP="006667B3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0B415E">
        <w:rPr>
          <w:rFonts w:ascii="Arial" w:hAnsi="Arial" w:cs="Arial"/>
          <w:spacing w:val="-1"/>
          <w:sz w:val="24"/>
          <w:szCs w:val="24"/>
        </w:rPr>
        <w:t>GPN.1431.</w:t>
      </w:r>
      <w:r w:rsidR="00AE56CC" w:rsidRPr="000B415E">
        <w:rPr>
          <w:rFonts w:ascii="Arial" w:hAnsi="Arial" w:cs="Arial"/>
          <w:spacing w:val="-1"/>
          <w:sz w:val="24"/>
          <w:szCs w:val="24"/>
        </w:rPr>
        <w:t>11</w:t>
      </w:r>
      <w:r w:rsidRPr="000B415E">
        <w:rPr>
          <w:rFonts w:ascii="Arial" w:hAnsi="Arial" w:cs="Arial"/>
          <w:spacing w:val="-1"/>
          <w:sz w:val="24"/>
          <w:szCs w:val="24"/>
        </w:rPr>
        <w:t>.2022</w:t>
      </w:r>
    </w:p>
    <w:p w14:paraId="404517A1" w14:textId="77777777" w:rsidR="003C7D00" w:rsidRPr="000B415E" w:rsidRDefault="003C7D00" w:rsidP="006667B3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>W odpowiedzi na wniosek z dnia 03</w:t>
      </w:r>
      <w:r w:rsidR="000B415E">
        <w:rPr>
          <w:rFonts w:ascii="Arial" w:hAnsi="Arial" w:cs="Arial"/>
          <w:sz w:val="24"/>
          <w:szCs w:val="24"/>
        </w:rPr>
        <w:t xml:space="preserve"> lutego </w:t>
      </w:r>
      <w:r w:rsidRPr="000B415E">
        <w:rPr>
          <w:rFonts w:ascii="Arial" w:hAnsi="Arial" w:cs="Arial"/>
          <w:sz w:val="24"/>
          <w:szCs w:val="24"/>
        </w:rPr>
        <w:t>2022 r</w:t>
      </w:r>
      <w:r w:rsidR="000B415E">
        <w:rPr>
          <w:rFonts w:ascii="Arial" w:hAnsi="Arial" w:cs="Arial"/>
          <w:sz w:val="24"/>
          <w:szCs w:val="24"/>
        </w:rPr>
        <w:t>oku</w:t>
      </w:r>
      <w:r w:rsidRPr="000B415E">
        <w:rPr>
          <w:rFonts w:ascii="Arial" w:hAnsi="Arial" w:cs="Arial"/>
          <w:sz w:val="24"/>
          <w:szCs w:val="24"/>
        </w:rPr>
        <w:t xml:space="preserve"> (data wpływu do Kancelarii Urzędu 10</w:t>
      </w:r>
      <w:r w:rsidR="000B415E">
        <w:rPr>
          <w:rFonts w:ascii="Arial" w:hAnsi="Arial" w:cs="Arial"/>
          <w:sz w:val="24"/>
          <w:szCs w:val="24"/>
        </w:rPr>
        <w:t xml:space="preserve"> lutego </w:t>
      </w:r>
      <w:r w:rsidRPr="000B415E">
        <w:rPr>
          <w:rFonts w:ascii="Arial" w:hAnsi="Arial" w:cs="Arial"/>
          <w:sz w:val="24"/>
          <w:szCs w:val="24"/>
        </w:rPr>
        <w:t>2022 r</w:t>
      </w:r>
      <w:r w:rsidR="000B415E">
        <w:rPr>
          <w:rFonts w:ascii="Arial" w:hAnsi="Arial" w:cs="Arial"/>
          <w:sz w:val="24"/>
          <w:szCs w:val="24"/>
        </w:rPr>
        <w:t>oku</w:t>
      </w:r>
      <w:r w:rsidRPr="000B415E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0B415E">
        <w:rPr>
          <w:rFonts w:ascii="Arial" w:hAnsi="Arial" w:cs="Arial"/>
          <w:sz w:val="24"/>
          <w:szCs w:val="24"/>
        </w:rPr>
        <w:t>icy</w:t>
      </w:r>
      <w:r w:rsidRPr="000B415E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0B415E">
        <w:rPr>
          <w:rFonts w:ascii="Arial" w:hAnsi="Arial" w:cs="Arial"/>
          <w:sz w:val="24"/>
          <w:szCs w:val="24"/>
        </w:rPr>
        <w:br/>
      </w:r>
      <w:r w:rsidRPr="000B415E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0B415E">
        <w:rPr>
          <w:rFonts w:ascii="Arial" w:hAnsi="Arial" w:cs="Arial"/>
          <w:sz w:val="24"/>
          <w:szCs w:val="24"/>
        </w:rPr>
        <w:t>h</w:t>
      </w:r>
      <w:r w:rsidRPr="000B415E">
        <w:rPr>
          <w:rFonts w:ascii="Arial" w:hAnsi="Arial" w:cs="Arial"/>
          <w:sz w:val="24"/>
          <w:szCs w:val="24"/>
        </w:rPr>
        <w:t xml:space="preserve"> pytań</w:t>
      </w:r>
      <w:r w:rsidR="00E91E4A" w:rsidRPr="000B415E">
        <w:rPr>
          <w:rFonts w:ascii="Arial" w:hAnsi="Arial" w:cs="Arial"/>
          <w:sz w:val="24"/>
          <w:szCs w:val="24"/>
        </w:rPr>
        <w:t xml:space="preserve"> składam wyjaśnienia</w:t>
      </w:r>
      <w:r w:rsidRPr="000B415E">
        <w:rPr>
          <w:rFonts w:ascii="Arial" w:hAnsi="Arial" w:cs="Arial"/>
          <w:sz w:val="24"/>
          <w:szCs w:val="24"/>
        </w:rPr>
        <w:t>:</w:t>
      </w:r>
    </w:p>
    <w:p w14:paraId="35A855A1" w14:textId="77777777" w:rsidR="00AE56CC" w:rsidRPr="000B415E" w:rsidRDefault="003C7D00" w:rsidP="006667B3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 xml:space="preserve">Czy </w:t>
      </w:r>
      <w:r w:rsidR="00E91E4A" w:rsidRPr="000B415E">
        <w:rPr>
          <w:rFonts w:ascii="Arial" w:hAnsi="Arial" w:cs="Arial"/>
          <w:sz w:val="24"/>
          <w:szCs w:val="24"/>
        </w:rPr>
        <w:t>n</w:t>
      </w:r>
      <w:r w:rsidR="00AE56CC" w:rsidRPr="000B415E">
        <w:rPr>
          <w:rFonts w:ascii="Arial" w:hAnsi="Arial" w:cs="Arial"/>
          <w:sz w:val="24"/>
          <w:szCs w:val="24"/>
        </w:rPr>
        <w:t xml:space="preserve">a terenie gminy Konstantynów Łódzki obowiązuje opłata </w:t>
      </w:r>
      <w:proofErr w:type="spellStart"/>
      <w:r w:rsidR="00AE56CC" w:rsidRPr="000B415E">
        <w:rPr>
          <w:rFonts w:ascii="Arial" w:hAnsi="Arial" w:cs="Arial"/>
          <w:sz w:val="24"/>
          <w:szCs w:val="24"/>
        </w:rPr>
        <w:t>adiacencka</w:t>
      </w:r>
      <w:proofErr w:type="spellEnd"/>
      <w:r w:rsidR="00AE56CC" w:rsidRPr="000B415E">
        <w:rPr>
          <w:rFonts w:ascii="Arial" w:hAnsi="Arial" w:cs="Arial"/>
          <w:sz w:val="24"/>
          <w:szCs w:val="24"/>
        </w:rPr>
        <w:t>?</w:t>
      </w:r>
    </w:p>
    <w:p w14:paraId="15E9C8AC" w14:textId="77777777" w:rsidR="00AE56CC" w:rsidRPr="000B415E" w:rsidRDefault="00637DF4" w:rsidP="006667B3">
      <w:pPr>
        <w:pStyle w:val="Akapitzlist"/>
        <w:numPr>
          <w:ilvl w:val="0"/>
          <w:numId w:val="1"/>
        </w:numPr>
        <w:tabs>
          <w:tab w:val="left" w:pos="426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 xml:space="preserve">Czy w obrębie </w:t>
      </w:r>
      <w:r w:rsidR="003A28D0" w:rsidRPr="000B415E">
        <w:rPr>
          <w:rFonts w:ascii="Arial" w:hAnsi="Arial" w:cs="Arial"/>
          <w:sz w:val="24"/>
          <w:szCs w:val="24"/>
        </w:rPr>
        <w:t>n</w:t>
      </w:r>
      <w:r w:rsidRPr="000B415E">
        <w:rPr>
          <w:rFonts w:ascii="Arial" w:hAnsi="Arial" w:cs="Arial"/>
          <w:sz w:val="24"/>
          <w:szCs w:val="24"/>
        </w:rPr>
        <w:t>ieruchomości planowane jest wybudowanie urządzeń infrastruktury technicznej, w tym drogi oraz wybudowanie pod ziemią, na ziemi albo nad ziemią przewodów lub urządzeń wodociągowych, kanalizacyjnych, ciepłowniczych, elektrycznych, gazowych i telekomunikacyjnych z udziałem środków Skarbu Państwa, jednostek samorządu terytorialnego, środków pochodzących z budżetu Unii Europejskiej lub ze źródeł zagranicznych niepodlegających zwrotowi, których wybudowanie może powodować</w:t>
      </w:r>
      <w:r w:rsidR="003B6ECF" w:rsidRPr="000B415E">
        <w:rPr>
          <w:rFonts w:ascii="Arial" w:hAnsi="Arial" w:cs="Arial"/>
          <w:sz w:val="24"/>
          <w:szCs w:val="24"/>
        </w:rPr>
        <w:t xml:space="preserve"> nałożenie opłaty </w:t>
      </w:r>
      <w:proofErr w:type="spellStart"/>
      <w:r w:rsidR="003B6ECF" w:rsidRPr="000B415E">
        <w:rPr>
          <w:rFonts w:ascii="Arial" w:hAnsi="Arial" w:cs="Arial"/>
          <w:sz w:val="24"/>
          <w:szCs w:val="24"/>
        </w:rPr>
        <w:t>adiacenckiej</w:t>
      </w:r>
      <w:proofErr w:type="spellEnd"/>
      <w:r w:rsidR="003B6ECF" w:rsidRPr="000B415E">
        <w:rPr>
          <w:rFonts w:ascii="Arial" w:hAnsi="Arial" w:cs="Arial"/>
          <w:sz w:val="24"/>
          <w:szCs w:val="24"/>
        </w:rPr>
        <w:t>?</w:t>
      </w:r>
    </w:p>
    <w:p w14:paraId="44C43764" w14:textId="77777777" w:rsidR="008800D6" w:rsidRPr="000B415E" w:rsidRDefault="008800D6" w:rsidP="006667B3">
      <w:pPr>
        <w:tabs>
          <w:tab w:val="left" w:pos="426"/>
        </w:tabs>
        <w:spacing w:before="120"/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>Ad. 1.</w:t>
      </w:r>
    </w:p>
    <w:p w14:paraId="368DC70D" w14:textId="77777777" w:rsidR="00637DF4" w:rsidRPr="000B415E" w:rsidRDefault="00554451" w:rsidP="006667B3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>Na ter</w:t>
      </w:r>
      <w:r w:rsidR="003A28D0" w:rsidRPr="000B415E">
        <w:rPr>
          <w:rFonts w:ascii="Arial" w:hAnsi="Arial" w:cs="Arial"/>
          <w:sz w:val="24"/>
          <w:szCs w:val="24"/>
        </w:rPr>
        <w:t>e</w:t>
      </w:r>
      <w:r w:rsidRPr="000B415E">
        <w:rPr>
          <w:rFonts w:ascii="Arial" w:hAnsi="Arial" w:cs="Arial"/>
          <w:sz w:val="24"/>
          <w:szCs w:val="24"/>
        </w:rPr>
        <w:t xml:space="preserve">nie gminy </w:t>
      </w:r>
      <w:r w:rsidR="003A28D0" w:rsidRPr="000B415E">
        <w:rPr>
          <w:rFonts w:ascii="Arial" w:hAnsi="Arial" w:cs="Arial"/>
          <w:sz w:val="24"/>
          <w:szCs w:val="24"/>
        </w:rPr>
        <w:t xml:space="preserve">Konstantynów Łódzki </w:t>
      </w:r>
      <w:r w:rsidRPr="000B415E">
        <w:rPr>
          <w:rFonts w:ascii="Arial" w:hAnsi="Arial" w:cs="Arial"/>
          <w:sz w:val="24"/>
          <w:szCs w:val="24"/>
        </w:rPr>
        <w:t xml:space="preserve">obowiązuje opłata </w:t>
      </w:r>
      <w:proofErr w:type="spellStart"/>
      <w:r w:rsidRPr="000B415E">
        <w:rPr>
          <w:rFonts w:ascii="Arial" w:hAnsi="Arial" w:cs="Arial"/>
          <w:sz w:val="24"/>
          <w:szCs w:val="24"/>
        </w:rPr>
        <w:t>adiacencka</w:t>
      </w:r>
      <w:proofErr w:type="spellEnd"/>
      <w:r w:rsidRPr="000B415E">
        <w:rPr>
          <w:rFonts w:ascii="Arial" w:hAnsi="Arial" w:cs="Arial"/>
          <w:sz w:val="24"/>
          <w:szCs w:val="24"/>
        </w:rPr>
        <w:t xml:space="preserve"> </w:t>
      </w:r>
      <w:r w:rsidR="003A28D0" w:rsidRPr="000B415E">
        <w:rPr>
          <w:rFonts w:ascii="Arial" w:hAnsi="Arial" w:cs="Arial"/>
          <w:sz w:val="24"/>
          <w:szCs w:val="24"/>
        </w:rPr>
        <w:t xml:space="preserve">określona </w:t>
      </w:r>
      <w:r w:rsidRPr="000B415E">
        <w:rPr>
          <w:rFonts w:ascii="Arial" w:hAnsi="Arial" w:cs="Arial"/>
          <w:sz w:val="24"/>
          <w:szCs w:val="24"/>
        </w:rPr>
        <w:t xml:space="preserve">na mocy </w:t>
      </w:r>
      <w:r w:rsidR="008800D6" w:rsidRPr="000B415E">
        <w:rPr>
          <w:rFonts w:ascii="Arial" w:hAnsi="Arial" w:cs="Arial"/>
          <w:sz w:val="24"/>
          <w:szCs w:val="24"/>
        </w:rPr>
        <w:t>U</w:t>
      </w:r>
      <w:r w:rsidRPr="000B415E">
        <w:rPr>
          <w:rFonts w:ascii="Arial" w:hAnsi="Arial" w:cs="Arial"/>
          <w:sz w:val="24"/>
          <w:szCs w:val="24"/>
        </w:rPr>
        <w:t xml:space="preserve">chwały </w:t>
      </w:r>
      <w:r w:rsidR="008800D6" w:rsidRPr="000B415E">
        <w:rPr>
          <w:rFonts w:ascii="Arial" w:hAnsi="Arial" w:cs="Arial"/>
          <w:sz w:val="24"/>
          <w:szCs w:val="24"/>
        </w:rPr>
        <w:t>n</w:t>
      </w:r>
      <w:r w:rsidR="000B415E">
        <w:rPr>
          <w:rFonts w:ascii="Arial" w:hAnsi="Arial" w:cs="Arial"/>
          <w:sz w:val="24"/>
          <w:szCs w:val="24"/>
        </w:rPr>
        <w:t>ume</w:t>
      </w:r>
      <w:r w:rsidR="008800D6" w:rsidRPr="000B415E">
        <w:rPr>
          <w:rFonts w:ascii="Arial" w:hAnsi="Arial" w:cs="Arial"/>
          <w:sz w:val="24"/>
          <w:szCs w:val="24"/>
        </w:rPr>
        <w:t xml:space="preserve">r XLVII/494/09 </w:t>
      </w:r>
      <w:r w:rsidRPr="000B415E">
        <w:rPr>
          <w:rFonts w:ascii="Arial" w:hAnsi="Arial" w:cs="Arial"/>
          <w:sz w:val="24"/>
          <w:szCs w:val="24"/>
        </w:rPr>
        <w:t>Rady Miejskiej w Konstantynowie Łódzkim z dnia 23 grudnia 2009 r</w:t>
      </w:r>
      <w:r w:rsidR="000B415E">
        <w:rPr>
          <w:rFonts w:ascii="Arial" w:hAnsi="Arial" w:cs="Arial"/>
          <w:sz w:val="24"/>
          <w:szCs w:val="24"/>
        </w:rPr>
        <w:t>oku</w:t>
      </w:r>
      <w:r w:rsidRPr="000B415E">
        <w:rPr>
          <w:rFonts w:ascii="Arial" w:hAnsi="Arial" w:cs="Arial"/>
          <w:sz w:val="24"/>
          <w:szCs w:val="24"/>
        </w:rPr>
        <w:t>, w sprawie określenia zasad nabywania nieruchomości na własność Gminy Konstantynów Łódzki ich zbywania, zamiany i darowizny, zbywania lokali mieszkalnych, obciążania prawami rzeczowymi ograniczonymi, użytkowania, wydzierżawiania lub najmu na okres dłuższy niż 3 lata</w:t>
      </w:r>
      <w:r w:rsidR="003A28D0" w:rsidRPr="000B415E">
        <w:rPr>
          <w:rFonts w:ascii="Arial" w:hAnsi="Arial" w:cs="Arial"/>
          <w:sz w:val="24"/>
          <w:szCs w:val="24"/>
        </w:rPr>
        <w:t xml:space="preserve"> (p</w:t>
      </w:r>
      <w:r w:rsidR="008800D6" w:rsidRPr="000B415E">
        <w:rPr>
          <w:rFonts w:ascii="Arial" w:hAnsi="Arial" w:cs="Arial"/>
          <w:sz w:val="24"/>
          <w:szCs w:val="24"/>
        </w:rPr>
        <w:t>ublikacja w Dzienniku Urzędowym Województwa Łódzkiego z dnia 09</w:t>
      </w:r>
      <w:r w:rsidR="000B415E">
        <w:rPr>
          <w:rFonts w:ascii="Arial" w:hAnsi="Arial" w:cs="Arial"/>
          <w:sz w:val="24"/>
          <w:szCs w:val="24"/>
        </w:rPr>
        <w:t xml:space="preserve"> lutego </w:t>
      </w:r>
      <w:r w:rsidR="008800D6" w:rsidRPr="000B415E">
        <w:rPr>
          <w:rFonts w:ascii="Arial" w:hAnsi="Arial" w:cs="Arial"/>
          <w:sz w:val="24"/>
          <w:szCs w:val="24"/>
        </w:rPr>
        <w:t>2010 r</w:t>
      </w:r>
      <w:r w:rsidR="000B415E">
        <w:rPr>
          <w:rFonts w:ascii="Arial" w:hAnsi="Arial" w:cs="Arial"/>
          <w:sz w:val="24"/>
          <w:szCs w:val="24"/>
        </w:rPr>
        <w:t>oku</w:t>
      </w:r>
      <w:r w:rsidR="008800D6" w:rsidRPr="000B415E">
        <w:rPr>
          <w:rFonts w:ascii="Arial" w:hAnsi="Arial" w:cs="Arial"/>
          <w:sz w:val="24"/>
          <w:szCs w:val="24"/>
        </w:rPr>
        <w:t xml:space="preserve"> </w:t>
      </w:r>
      <w:r w:rsidR="000B415E">
        <w:rPr>
          <w:rFonts w:ascii="Arial" w:hAnsi="Arial" w:cs="Arial"/>
          <w:sz w:val="24"/>
          <w:szCs w:val="24"/>
        </w:rPr>
        <w:t xml:space="preserve">numer </w:t>
      </w:r>
      <w:r w:rsidR="008800D6" w:rsidRPr="000B415E">
        <w:rPr>
          <w:rFonts w:ascii="Arial" w:hAnsi="Arial" w:cs="Arial"/>
          <w:sz w:val="24"/>
          <w:szCs w:val="24"/>
        </w:rPr>
        <w:t>39, poz</w:t>
      </w:r>
      <w:r w:rsidR="000B415E">
        <w:rPr>
          <w:rFonts w:ascii="Arial" w:hAnsi="Arial" w:cs="Arial"/>
          <w:sz w:val="24"/>
          <w:szCs w:val="24"/>
        </w:rPr>
        <w:t>ycja</w:t>
      </w:r>
      <w:r w:rsidR="008800D6" w:rsidRPr="000B415E">
        <w:rPr>
          <w:rFonts w:ascii="Arial" w:hAnsi="Arial" w:cs="Arial"/>
          <w:sz w:val="24"/>
          <w:szCs w:val="24"/>
        </w:rPr>
        <w:t xml:space="preserve"> 303</w:t>
      </w:r>
      <w:r w:rsidR="003A28D0" w:rsidRPr="000B415E">
        <w:rPr>
          <w:rFonts w:ascii="Arial" w:hAnsi="Arial" w:cs="Arial"/>
          <w:sz w:val="24"/>
          <w:szCs w:val="24"/>
        </w:rPr>
        <w:t>)</w:t>
      </w:r>
      <w:r w:rsidR="008800D6" w:rsidRPr="000B415E">
        <w:rPr>
          <w:rFonts w:ascii="Arial" w:hAnsi="Arial" w:cs="Arial"/>
          <w:sz w:val="24"/>
          <w:szCs w:val="24"/>
        </w:rPr>
        <w:t>.</w:t>
      </w:r>
    </w:p>
    <w:p w14:paraId="781A21C0" w14:textId="77777777" w:rsidR="00637DF4" w:rsidRPr="000B415E" w:rsidRDefault="00637DF4" w:rsidP="006667B3">
      <w:pPr>
        <w:tabs>
          <w:tab w:val="left" w:pos="426"/>
        </w:tabs>
        <w:spacing w:before="120"/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>Ad. 2.</w:t>
      </w:r>
    </w:p>
    <w:p w14:paraId="1D8DAF66" w14:textId="77777777" w:rsidR="003A28D0" w:rsidRDefault="007F2970" w:rsidP="006667B3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B415E">
        <w:rPr>
          <w:rFonts w:ascii="Arial" w:hAnsi="Arial" w:cs="Arial"/>
          <w:sz w:val="24"/>
          <w:szCs w:val="24"/>
        </w:rPr>
        <w:t xml:space="preserve">Organ nie prowadzi postępowań </w:t>
      </w:r>
      <w:r w:rsidR="003B6ECF" w:rsidRPr="000B415E">
        <w:rPr>
          <w:rFonts w:ascii="Arial" w:hAnsi="Arial" w:cs="Arial"/>
          <w:sz w:val="24"/>
          <w:szCs w:val="24"/>
        </w:rPr>
        <w:t xml:space="preserve">związanych z </w:t>
      </w:r>
      <w:r w:rsidR="000B415E">
        <w:rPr>
          <w:rFonts w:ascii="Arial" w:hAnsi="Arial" w:cs="Arial"/>
          <w:sz w:val="24"/>
          <w:szCs w:val="24"/>
        </w:rPr>
        <w:t xml:space="preserve">naliczeniem opłaty </w:t>
      </w:r>
      <w:proofErr w:type="spellStart"/>
      <w:r w:rsidR="000B415E">
        <w:rPr>
          <w:rFonts w:ascii="Arial" w:hAnsi="Arial" w:cs="Arial"/>
          <w:sz w:val="24"/>
          <w:szCs w:val="24"/>
        </w:rPr>
        <w:t>adiacenckiej</w:t>
      </w:r>
      <w:proofErr w:type="spellEnd"/>
      <w:r w:rsidR="000B415E">
        <w:rPr>
          <w:rFonts w:ascii="Arial" w:hAnsi="Arial" w:cs="Arial"/>
          <w:sz w:val="24"/>
          <w:szCs w:val="24"/>
        </w:rPr>
        <w:br/>
      </w:r>
      <w:r w:rsidR="003B6ECF" w:rsidRPr="000B415E">
        <w:rPr>
          <w:rFonts w:ascii="Arial" w:hAnsi="Arial" w:cs="Arial"/>
          <w:sz w:val="24"/>
          <w:szCs w:val="24"/>
        </w:rPr>
        <w:t>z tytułu wybudowania urządzeń infrastruktury technicznej, w tym dróg oraz wybudowania pod ziemią, na ziemi albo nad ziemią przewodów lub urządzeń wodociągowych, kanalizacyjnych, ciepłowniczych, elektrycznych, gazowych i telekomunikacyjnych z udziałem środków Skarbu Państwa, jednostek samorządu terytorialnego, środków pochodzących z budżetu Unii Europejskiej lub ze źródeł zagranicznych niepodlegających zwrotowi.</w:t>
      </w:r>
    </w:p>
    <w:p w14:paraId="5F8E9E37" w14:textId="77777777" w:rsidR="000B415E" w:rsidRDefault="000B415E" w:rsidP="006667B3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7D588CBA" w14:textId="77777777" w:rsidR="000B415E" w:rsidRDefault="000B415E" w:rsidP="006667B3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491BB93A" w14:textId="77777777" w:rsidR="000B415E" w:rsidRDefault="000B415E" w:rsidP="006667B3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479DB113" w14:textId="77777777" w:rsidR="000B415E" w:rsidRPr="000B415E" w:rsidRDefault="000B415E" w:rsidP="006667B3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0B415E" w:rsidRPr="000B415E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15511"/>
    <w:multiLevelType w:val="hybridMultilevel"/>
    <w:tmpl w:val="2778AEEC"/>
    <w:lvl w:ilvl="0" w:tplc="00004CA2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B415E"/>
    <w:rsid w:val="000E46DC"/>
    <w:rsid w:val="00166FB5"/>
    <w:rsid w:val="001D7301"/>
    <w:rsid w:val="00275AC5"/>
    <w:rsid w:val="003A28D0"/>
    <w:rsid w:val="003B6ECF"/>
    <w:rsid w:val="003C7D00"/>
    <w:rsid w:val="00554451"/>
    <w:rsid w:val="005E1733"/>
    <w:rsid w:val="00637DF4"/>
    <w:rsid w:val="006667B3"/>
    <w:rsid w:val="007C3BB4"/>
    <w:rsid w:val="007F2970"/>
    <w:rsid w:val="008800D6"/>
    <w:rsid w:val="00A326A1"/>
    <w:rsid w:val="00A46304"/>
    <w:rsid w:val="00AE511C"/>
    <w:rsid w:val="00AE56CC"/>
    <w:rsid w:val="00B17D57"/>
    <w:rsid w:val="00BE3887"/>
    <w:rsid w:val="00C2328A"/>
    <w:rsid w:val="00C23C4A"/>
    <w:rsid w:val="00CC21AA"/>
    <w:rsid w:val="00CD4227"/>
    <w:rsid w:val="00D10C79"/>
    <w:rsid w:val="00E27F49"/>
    <w:rsid w:val="00E52222"/>
    <w:rsid w:val="00E74B71"/>
    <w:rsid w:val="00E91E4A"/>
    <w:rsid w:val="00EB5EBA"/>
    <w:rsid w:val="00F1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976"/>
  <w15:docId w15:val="{7C5B594E-FA41-431A-8D38-C4882A3F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dcterms:created xsi:type="dcterms:W3CDTF">2022-02-22T13:58:00Z</dcterms:created>
  <dcterms:modified xsi:type="dcterms:W3CDTF">2022-02-22T13:58:00Z</dcterms:modified>
</cp:coreProperties>
</file>