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10B2" w14:textId="17748516" w:rsidR="00527B5A" w:rsidRPr="00527B5A" w:rsidRDefault="00527B5A" w:rsidP="00527B5A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Konstantynów Łódzki, 1</w:t>
      </w:r>
      <w:r w:rsidR="008F6C79">
        <w:rPr>
          <w:rFonts w:cstheme="minorHAnsi"/>
          <w:sz w:val="24"/>
          <w:szCs w:val="24"/>
        </w:rPr>
        <w:t>6</w:t>
      </w:r>
      <w:r w:rsidRPr="00527B5A">
        <w:rPr>
          <w:rFonts w:cstheme="minorHAnsi"/>
          <w:sz w:val="24"/>
          <w:szCs w:val="24"/>
        </w:rPr>
        <w:t xml:space="preserve"> grudnia 2022 roku</w:t>
      </w:r>
    </w:p>
    <w:p w14:paraId="414C4994" w14:textId="5DFCA78C" w:rsidR="00527B5A" w:rsidRPr="0044306D" w:rsidRDefault="00527B5A" w:rsidP="0044306D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OR.1431.1</w:t>
      </w:r>
      <w:r>
        <w:rPr>
          <w:rFonts w:cstheme="minorHAnsi"/>
          <w:sz w:val="24"/>
          <w:szCs w:val="24"/>
        </w:rPr>
        <w:t>41</w:t>
      </w:r>
      <w:r w:rsidRPr="00527B5A">
        <w:rPr>
          <w:rFonts w:cstheme="minorHAnsi"/>
          <w:sz w:val="24"/>
          <w:szCs w:val="24"/>
        </w:rPr>
        <w:t>.2022</w:t>
      </w:r>
    </w:p>
    <w:p w14:paraId="719EA998" w14:textId="6DB487B2" w:rsidR="00527B5A" w:rsidRPr="00527B5A" w:rsidRDefault="00527B5A" w:rsidP="00527B5A">
      <w:pPr>
        <w:spacing w:line="276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Odpowiadając na wniosek z dnia </w:t>
      </w:r>
      <w:r>
        <w:rPr>
          <w:rFonts w:cstheme="minorHAnsi"/>
          <w:sz w:val="24"/>
          <w:szCs w:val="24"/>
        </w:rPr>
        <w:t xml:space="preserve">5 grudnia </w:t>
      </w:r>
      <w:r w:rsidRPr="00527B5A">
        <w:rPr>
          <w:rFonts w:cstheme="minorHAnsi"/>
          <w:sz w:val="24"/>
          <w:szCs w:val="24"/>
        </w:rPr>
        <w:t>2022 roku</w:t>
      </w:r>
      <w:r>
        <w:rPr>
          <w:rFonts w:cstheme="minorHAnsi"/>
          <w:sz w:val="24"/>
          <w:szCs w:val="24"/>
        </w:rPr>
        <w:t xml:space="preserve">, </w:t>
      </w:r>
      <w:r w:rsidRPr="00527B5A">
        <w:rPr>
          <w:rFonts w:cstheme="minorHAnsi"/>
          <w:sz w:val="24"/>
          <w:szCs w:val="24"/>
        </w:rPr>
        <w:t xml:space="preserve">w oparciu o treść art. (artykuł) 10 ust. (ustęp) 1 i art. 14 ust. 1 ustawy z dnia 6 września 2001 roku o dostępie do informacji publicznej (tj. (tekst jednolity) Dz. U (Dziennik Ustaw) z 2022 r. poz. (pozycja) 902, </w:t>
      </w:r>
      <w:r w:rsidR="00EC7134">
        <w:rPr>
          <w:rFonts w:cstheme="minorHAnsi"/>
          <w:sz w:val="24"/>
          <w:szCs w:val="24"/>
        </w:rPr>
        <w:t>udostępniam następujące informacje:</w:t>
      </w:r>
    </w:p>
    <w:p w14:paraId="3DDD38E0" w14:textId="612A1D7F" w:rsidR="008B5F8A" w:rsidRPr="00527B5A" w:rsidRDefault="008B5F8A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1</w:t>
      </w:r>
      <w:r w:rsidR="00C11F91" w:rsidRPr="00527B5A">
        <w:rPr>
          <w:rFonts w:cstheme="minorHAnsi"/>
          <w:sz w:val="24"/>
          <w:szCs w:val="24"/>
        </w:rPr>
        <w:t xml:space="preserve"> Organ nie udostępnił Poczcie Polskiej danych z Rejestru P</w:t>
      </w:r>
      <w:r w:rsidR="00527B5A">
        <w:rPr>
          <w:rFonts w:cstheme="minorHAnsi"/>
          <w:sz w:val="24"/>
          <w:szCs w:val="24"/>
        </w:rPr>
        <w:t>ESEL.</w:t>
      </w:r>
    </w:p>
    <w:p w14:paraId="6ADBCAA1" w14:textId="27BA6C40" w:rsidR="00C11F91" w:rsidRPr="00527B5A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2 Nie dotyczy</w:t>
      </w:r>
      <w:r w:rsidR="00527B5A">
        <w:rPr>
          <w:rFonts w:cstheme="minorHAnsi"/>
          <w:sz w:val="24"/>
          <w:szCs w:val="24"/>
        </w:rPr>
        <w:t>.</w:t>
      </w:r>
    </w:p>
    <w:p w14:paraId="0CF979DA" w14:textId="7C355D48" w:rsidR="00C11F91" w:rsidRPr="00527B5A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3 Jednostka korzysta z usług podmiotu zewnętrznego w zakresie pełnienia funkcji IOD, umowa obowiązuje od </w:t>
      </w:r>
      <w:r w:rsidR="00527B5A">
        <w:rPr>
          <w:rFonts w:cstheme="minorHAnsi"/>
          <w:sz w:val="24"/>
          <w:szCs w:val="24"/>
        </w:rPr>
        <w:t>01</w:t>
      </w:r>
      <w:r w:rsidRPr="00527B5A">
        <w:rPr>
          <w:rFonts w:cstheme="minorHAnsi"/>
          <w:sz w:val="24"/>
          <w:szCs w:val="24"/>
        </w:rPr>
        <w:t>.01.2022 r. do 31.12.2022 r.</w:t>
      </w:r>
    </w:p>
    <w:p w14:paraId="59C4614F" w14:textId="2648959C" w:rsidR="00C11F91" w:rsidRPr="00527B5A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4 W jednostce obowiązuje zakaz wynoszenia sprzętu oraz korzystania z prywatnego sprzętu IT</w:t>
      </w:r>
      <w:r w:rsidR="00527B5A">
        <w:rPr>
          <w:rFonts w:cstheme="minorHAnsi"/>
          <w:sz w:val="24"/>
          <w:szCs w:val="24"/>
        </w:rPr>
        <w:t>.</w:t>
      </w:r>
    </w:p>
    <w:p w14:paraId="5DD5E79E" w14:textId="0AD9B5CA" w:rsidR="00C11F91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5</w:t>
      </w:r>
      <w:r w:rsidR="00C1784C">
        <w:rPr>
          <w:rFonts w:cstheme="minorHAnsi"/>
          <w:sz w:val="24"/>
          <w:szCs w:val="24"/>
        </w:rPr>
        <w:t xml:space="preserve"> Tak, </w:t>
      </w:r>
      <w:r w:rsidRPr="00527B5A">
        <w:rPr>
          <w:rFonts w:cstheme="minorHAnsi"/>
          <w:sz w:val="24"/>
          <w:szCs w:val="24"/>
        </w:rPr>
        <w:t xml:space="preserve"> IOD uczestniczy w opiniowaniu umów powierzenia. Umowy powierzenia są zawierane w każdym przypadku, gdy podmiot przetwarzający przetwarza dane w imieniu Administratora</w:t>
      </w:r>
      <w:r w:rsidR="00527B5A">
        <w:rPr>
          <w:rFonts w:cstheme="minorHAnsi"/>
          <w:sz w:val="24"/>
          <w:szCs w:val="24"/>
        </w:rPr>
        <w:t>.</w:t>
      </w:r>
    </w:p>
    <w:p w14:paraId="0073D8BE" w14:textId="69D527CD" w:rsidR="00251905" w:rsidRPr="00251905" w:rsidRDefault="00251905" w:rsidP="00251905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6  </w:t>
      </w:r>
      <w:r w:rsidRPr="00251905">
        <w:rPr>
          <w:sz w:val="24"/>
          <w:szCs w:val="24"/>
        </w:rPr>
        <w:t>IOD został wybrany na podstawie wykształcenia (wykształcenie prawnicze) oraz doświadczenia w jednostkach samorządu terytorialnego</w:t>
      </w:r>
      <w:r>
        <w:rPr>
          <w:sz w:val="24"/>
          <w:szCs w:val="24"/>
        </w:rPr>
        <w:t>.</w:t>
      </w:r>
    </w:p>
    <w:p w14:paraId="576642DD" w14:textId="110D1E0F" w:rsidR="00C11F91" w:rsidRPr="00527B5A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10 IOD prowadzi szkolenia z zakresu ochrony danych osobowych</w:t>
      </w:r>
      <w:r w:rsidR="00251905">
        <w:rPr>
          <w:rFonts w:cstheme="minorHAnsi"/>
          <w:sz w:val="24"/>
          <w:szCs w:val="24"/>
        </w:rPr>
        <w:t xml:space="preserve"> i KRI. IOD potwierdza przeprowadzenie s</w:t>
      </w:r>
      <w:r w:rsidR="00FE3B02">
        <w:rPr>
          <w:rFonts w:cstheme="minorHAnsi"/>
          <w:sz w:val="24"/>
          <w:szCs w:val="24"/>
        </w:rPr>
        <w:t>zkoleń</w:t>
      </w:r>
      <w:r w:rsidR="00251905">
        <w:rPr>
          <w:rFonts w:cstheme="minorHAnsi"/>
          <w:sz w:val="24"/>
          <w:szCs w:val="24"/>
        </w:rPr>
        <w:t>.</w:t>
      </w:r>
    </w:p>
    <w:p w14:paraId="091FEF6E" w14:textId="77777777" w:rsidR="00C11F91" w:rsidRPr="00527B5A" w:rsidRDefault="00C11F9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Ad.11 Osoba wyznaczona do pełnienia funkcji IOD zajmuje się jedynie obszarem dotyczącym ochrony danych osobowych. W strukturze jednostki podlega najwyższemu kierownictwu, tj. Burmistrzowi.</w:t>
      </w:r>
    </w:p>
    <w:p w14:paraId="29310BF4" w14:textId="2BCBDDCC" w:rsidR="00C11F91" w:rsidRPr="00527B5A" w:rsidRDefault="00FD665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12 </w:t>
      </w:r>
      <w:r w:rsidR="00FE3B02">
        <w:t>IOD opracowuje wzory dokumentów oraz opiniuje dokumenty pod kątem zgodności z RODO.</w:t>
      </w:r>
    </w:p>
    <w:p w14:paraId="59A463EF" w14:textId="71EB0F1E" w:rsidR="00FD6651" w:rsidRPr="00527B5A" w:rsidRDefault="00FD665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13 </w:t>
      </w:r>
      <w:r w:rsidR="00FE3B02">
        <w:rPr>
          <w:rFonts w:cstheme="minorHAnsi"/>
          <w:sz w:val="24"/>
          <w:szCs w:val="24"/>
        </w:rPr>
        <w:t xml:space="preserve">Tak, </w:t>
      </w:r>
      <w:r w:rsidRPr="00527B5A">
        <w:rPr>
          <w:rFonts w:cstheme="minorHAnsi"/>
          <w:sz w:val="24"/>
          <w:szCs w:val="24"/>
        </w:rPr>
        <w:t>IOD jest w miarę możliwości włączany do wszelkich spraw, gdzie odbywa się przetwarzanie danych osobowych, w szczególności poprzez prowadzenie konsultacji z pracownikami komórek merytorycznych</w:t>
      </w:r>
    </w:p>
    <w:p w14:paraId="129AAEEE" w14:textId="77777777" w:rsidR="00FD6651" w:rsidRPr="00527B5A" w:rsidRDefault="00FD6651">
      <w:pPr>
        <w:rPr>
          <w:rFonts w:cstheme="minorHAnsi"/>
          <w:sz w:val="24"/>
          <w:szCs w:val="24"/>
          <w:lang w:val="en-AU"/>
        </w:rPr>
      </w:pPr>
      <w:r w:rsidRPr="00527B5A">
        <w:rPr>
          <w:rFonts w:cstheme="minorHAnsi"/>
          <w:sz w:val="24"/>
          <w:szCs w:val="24"/>
          <w:lang w:val="en-AU"/>
        </w:rPr>
        <w:t xml:space="preserve">Ad. 14 </w:t>
      </w:r>
      <w:hyperlink r:id="rId4" w:history="1">
        <w:r w:rsidRPr="00527B5A">
          <w:rPr>
            <w:rStyle w:val="Hipercze"/>
            <w:rFonts w:cstheme="minorHAnsi"/>
            <w:sz w:val="24"/>
            <w:szCs w:val="24"/>
            <w:lang w:val="en-AU"/>
          </w:rPr>
          <w:t>https://bip.konstantynow.pl/?bip=1&amp;cid=619&amp;bsc=N</w:t>
        </w:r>
      </w:hyperlink>
      <w:r w:rsidRPr="00527B5A">
        <w:rPr>
          <w:rFonts w:cstheme="minorHAnsi"/>
          <w:sz w:val="24"/>
          <w:szCs w:val="24"/>
          <w:lang w:val="en-AU"/>
        </w:rPr>
        <w:t xml:space="preserve"> </w:t>
      </w:r>
    </w:p>
    <w:p w14:paraId="5335918A" w14:textId="61AFE489" w:rsidR="00FD6651" w:rsidRPr="00527B5A" w:rsidRDefault="00FD6651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15 Klauzula informacyjna jest opracowywana w sytuacji gdy planowane jest zbieranie danych osobowych, zgodnie z art. 13 oraz 14 RODO</w:t>
      </w:r>
      <w:r w:rsidR="00FE3B02">
        <w:rPr>
          <w:rFonts w:cstheme="minorHAnsi"/>
          <w:sz w:val="24"/>
          <w:szCs w:val="24"/>
        </w:rPr>
        <w:t>.</w:t>
      </w:r>
    </w:p>
    <w:p w14:paraId="491D33FF" w14:textId="6CB47B48" w:rsidR="00FD6651" w:rsidRPr="00834C17" w:rsidRDefault="00FD6651">
      <w:pPr>
        <w:rPr>
          <w:rFonts w:cstheme="minorHAnsi"/>
          <w:sz w:val="24"/>
          <w:szCs w:val="24"/>
        </w:rPr>
      </w:pPr>
      <w:r w:rsidRPr="00834C17">
        <w:rPr>
          <w:rFonts w:cstheme="minorHAnsi"/>
          <w:sz w:val="24"/>
          <w:szCs w:val="24"/>
        </w:rPr>
        <w:t xml:space="preserve">Ad. 16 </w:t>
      </w:r>
      <w:r w:rsidR="00834C17">
        <w:rPr>
          <w:rFonts w:cstheme="minorHAnsi"/>
          <w:sz w:val="24"/>
          <w:szCs w:val="24"/>
        </w:rPr>
        <w:t>- T</w:t>
      </w:r>
      <w:r w:rsidRPr="00834C17">
        <w:rPr>
          <w:rFonts w:cstheme="minorHAnsi"/>
          <w:sz w:val="24"/>
          <w:szCs w:val="24"/>
        </w:rPr>
        <w:t>A</w:t>
      </w:r>
      <w:r w:rsidR="00834C17">
        <w:rPr>
          <w:rFonts w:cstheme="minorHAnsi"/>
          <w:sz w:val="24"/>
          <w:szCs w:val="24"/>
        </w:rPr>
        <w:t>K.</w:t>
      </w:r>
    </w:p>
    <w:p w14:paraId="0060A7D0" w14:textId="1A59B6D2" w:rsidR="00FD6651" w:rsidRPr="00527B5A" w:rsidRDefault="00FD6651" w:rsidP="00FE3B02">
      <w:pPr>
        <w:jc w:val="both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17 </w:t>
      </w:r>
      <w:r w:rsidR="00FE3B02">
        <w:rPr>
          <w:rFonts w:cstheme="minorHAnsi"/>
          <w:sz w:val="24"/>
          <w:szCs w:val="24"/>
        </w:rPr>
        <w:t xml:space="preserve">- </w:t>
      </w:r>
      <w:r w:rsidRPr="00527B5A">
        <w:rPr>
          <w:rFonts w:cstheme="minorHAnsi"/>
          <w:sz w:val="24"/>
          <w:szCs w:val="24"/>
        </w:rPr>
        <w:t xml:space="preserve">Podmiot dysponuje polityką bezpieczeństwa informacji. </w:t>
      </w:r>
      <w:r w:rsidR="00834C17">
        <w:rPr>
          <w:rFonts w:cstheme="minorHAnsi"/>
          <w:sz w:val="24"/>
          <w:szCs w:val="24"/>
        </w:rPr>
        <w:t>Polityka bezpieczeństwa opisuje sposób przetwarzania danych osobowych oraz środki techniczne i organizacyjne zapewniające ochronę przetwarzanych danych osobowych w Urzędzie, a także opisuje sposób zarządzania systemem informatycznym, wykorzystywanym do przetwarzania danych osobowych w celu ich zabezpieczenia przed wszelkiego rodzaju zagrożeniami.</w:t>
      </w:r>
    </w:p>
    <w:p w14:paraId="60F94CCF" w14:textId="771283B0" w:rsidR="00FE3B02" w:rsidRDefault="00FD6651" w:rsidP="00FE3B02">
      <w:pPr>
        <w:jc w:val="both"/>
        <w:rPr>
          <w:rFonts w:cstheme="minorHAnsi"/>
          <w:sz w:val="24"/>
          <w:szCs w:val="24"/>
        </w:rPr>
      </w:pPr>
      <w:r w:rsidRPr="00FE3B02">
        <w:rPr>
          <w:rFonts w:cstheme="minorHAnsi"/>
          <w:sz w:val="24"/>
          <w:szCs w:val="24"/>
        </w:rPr>
        <w:lastRenderedPageBreak/>
        <w:t xml:space="preserve">Ad. 18  </w:t>
      </w:r>
      <w:r w:rsidR="00FE3B02">
        <w:rPr>
          <w:rFonts w:cstheme="minorHAnsi"/>
          <w:sz w:val="24"/>
          <w:szCs w:val="24"/>
        </w:rPr>
        <w:t>- Tak. W drugiej części pytania – odpowiedzi udzielono w Biuletynie Informacji Publicznej</w:t>
      </w:r>
      <w:r w:rsidR="00FD026F">
        <w:rPr>
          <w:rFonts w:cstheme="minorHAnsi"/>
          <w:sz w:val="24"/>
          <w:szCs w:val="24"/>
        </w:rPr>
        <w:t xml:space="preserve"> Urzędu</w:t>
      </w:r>
      <w:r w:rsidR="00FE3B02">
        <w:rPr>
          <w:rFonts w:cstheme="minorHAnsi"/>
          <w:sz w:val="24"/>
          <w:szCs w:val="24"/>
        </w:rPr>
        <w:t xml:space="preserve"> w zakładce: Wnioski o udostępnienie informacji publicznej/Rok 2022/Pozycja nr 101</w:t>
      </w:r>
    </w:p>
    <w:p w14:paraId="171298CD" w14:textId="70394AD9" w:rsidR="00FD6651" w:rsidRPr="00FE3B02" w:rsidRDefault="00FE3B02" w:rsidP="00FE3B02">
      <w:pPr>
        <w:jc w:val="both"/>
        <w:rPr>
          <w:rFonts w:cstheme="minorHAnsi"/>
          <w:sz w:val="24"/>
          <w:szCs w:val="24"/>
        </w:rPr>
      </w:pPr>
      <w:r w:rsidRPr="00FE3B02">
        <w:rPr>
          <w:rFonts w:cstheme="minorHAnsi"/>
          <w:sz w:val="24"/>
          <w:szCs w:val="24"/>
        </w:rPr>
        <w:t>https://bip.konstantynow.pl/fls/bip_pliki/2022_07/BIPF5E436F680E21DZ/Odpowiedz_101.pdf</w:t>
      </w:r>
    </w:p>
    <w:p w14:paraId="10E7CF6C" w14:textId="3453754A" w:rsidR="00FD026F" w:rsidRDefault="00FD026F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wykonania ostatniego audytu to grudzień 2021.</w:t>
      </w:r>
    </w:p>
    <w:p w14:paraId="43FF5990" w14:textId="06743444" w:rsidR="00FE3B02" w:rsidRDefault="00FE3B02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Audyt jest </w:t>
      </w:r>
      <w:r w:rsidR="00FD026F">
        <w:rPr>
          <w:rFonts w:cstheme="minorHAnsi"/>
          <w:sz w:val="24"/>
          <w:szCs w:val="24"/>
        </w:rPr>
        <w:t>udokumentowany w formie sprawozdania z zadania zapewniającego audytu wewnętrznego pn. „Bezpieczeństwo Informacji w Urzędzie Miejskim w Konstantynowie Łódzkim.</w:t>
      </w:r>
    </w:p>
    <w:p w14:paraId="3305C8C8" w14:textId="07594F9B" w:rsidR="00FD026F" w:rsidRDefault="00FD026F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Audytor wewnętrzny </w:t>
      </w:r>
      <w:r w:rsidR="00A5015D">
        <w:rPr>
          <w:rFonts w:cstheme="minorHAnsi"/>
          <w:sz w:val="24"/>
          <w:szCs w:val="24"/>
        </w:rPr>
        <w:t>pracownik urzędu</w:t>
      </w:r>
      <w:r w:rsidR="006648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posiada uprawnienia: CIA, CISA, CFE.</w:t>
      </w:r>
    </w:p>
    <w:p w14:paraId="76B202D8" w14:textId="5C9E1575" w:rsidR="0066487E" w:rsidRDefault="0066487E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Tak, zarzadzanie bezpieczeństwem informacji w jednostce jest realizowane przez egzekwowanie działań wskazanych w art. 20 ust. 2 Rozporządzenia. Zadania w tym zakresie są realizowane zgodnie z przyjętymi, wewnętrznymi procedurami.</w:t>
      </w:r>
    </w:p>
    <w:p w14:paraId="37AA079D" w14:textId="2B70A61E" w:rsidR="0066487E" w:rsidRDefault="0066487E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Tak, mamy wyznaczon</w:t>
      </w:r>
      <w:r w:rsidR="009E234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osob</w:t>
      </w:r>
      <w:r w:rsidR="009E2345">
        <w:rPr>
          <w:rFonts w:cstheme="minorHAnsi"/>
          <w:sz w:val="24"/>
          <w:szCs w:val="24"/>
        </w:rPr>
        <w:t>y</w:t>
      </w:r>
      <w:r w:rsidR="00EC71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odpowiedzialn</w:t>
      </w:r>
      <w:r w:rsidR="009E234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za utrzymywanie kontaktów z podmiotami krajowego systemu cyberbezpieczeństwa i dane t</w:t>
      </w:r>
      <w:r w:rsidR="009E2345">
        <w:rPr>
          <w:rFonts w:cstheme="minorHAnsi"/>
          <w:sz w:val="24"/>
          <w:szCs w:val="24"/>
        </w:rPr>
        <w:t xml:space="preserve">ych </w:t>
      </w:r>
      <w:r>
        <w:rPr>
          <w:rFonts w:cstheme="minorHAnsi"/>
          <w:sz w:val="24"/>
          <w:szCs w:val="24"/>
        </w:rPr>
        <w:t>os</w:t>
      </w:r>
      <w:r w:rsidR="009E2345">
        <w:rPr>
          <w:rFonts w:cstheme="minorHAnsi"/>
          <w:sz w:val="24"/>
          <w:szCs w:val="24"/>
        </w:rPr>
        <w:t>ó</w:t>
      </w:r>
      <w:r>
        <w:rPr>
          <w:rFonts w:cstheme="minorHAnsi"/>
          <w:sz w:val="24"/>
          <w:szCs w:val="24"/>
        </w:rPr>
        <w:t>b</w:t>
      </w:r>
      <w:r w:rsidR="009E2345">
        <w:rPr>
          <w:rFonts w:cstheme="minorHAnsi"/>
          <w:sz w:val="24"/>
          <w:szCs w:val="24"/>
        </w:rPr>
        <w:t xml:space="preserve"> </w:t>
      </w:r>
      <w:r w:rsidR="00EC7134">
        <w:rPr>
          <w:rFonts w:cstheme="minorHAnsi"/>
          <w:sz w:val="24"/>
          <w:szCs w:val="24"/>
        </w:rPr>
        <w:t xml:space="preserve">– pracowników Urzędu </w:t>
      </w:r>
      <w:r w:rsidR="009E2345">
        <w:rPr>
          <w:rFonts w:cstheme="minorHAnsi"/>
          <w:sz w:val="24"/>
          <w:szCs w:val="24"/>
        </w:rPr>
        <w:t xml:space="preserve">zostały przekazane do </w:t>
      </w:r>
      <w:r w:rsidR="00A5015D">
        <w:rPr>
          <w:rFonts w:cstheme="minorHAnsi"/>
          <w:sz w:val="24"/>
          <w:szCs w:val="24"/>
        </w:rPr>
        <w:t>CSIRT-NASK</w:t>
      </w:r>
      <w:r w:rsidR="009E2345">
        <w:rPr>
          <w:rFonts w:cstheme="minorHAnsi"/>
          <w:sz w:val="24"/>
          <w:szCs w:val="24"/>
        </w:rPr>
        <w:t>.</w:t>
      </w:r>
      <w:r w:rsidR="00F40FF6">
        <w:rPr>
          <w:rFonts w:cstheme="minorHAnsi"/>
          <w:sz w:val="24"/>
          <w:szCs w:val="24"/>
        </w:rPr>
        <w:t xml:space="preserve"> Osoby posiadają kwalifikacje </w:t>
      </w:r>
      <w:r w:rsidR="00A5015D">
        <w:rPr>
          <w:rFonts w:cstheme="minorHAnsi"/>
          <w:sz w:val="24"/>
          <w:szCs w:val="24"/>
        </w:rPr>
        <w:t>zgodne z wymaganiami ustawy z dnia 15 lipca 2018 roku o krajowym systemie cyberbezpieczeństwa.</w:t>
      </w:r>
    </w:p>
    <w:p w14:paraId="56D16E10" w14:textId="449C1F28" w:rsidR="009E2345" w:rsidRDefault="009E2345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Zarządzanie incydentem jest realizowane na podstawie wewnętrznej procedury.</w:t>
      </w:r>
    </w:p>
    <w:p w14:paraId="346420FE" w14:textId="56D77AF7" w:rsidR="009E2345" w:rsidRDefault="00A5015D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chwili obecnej jednostka</w:t>
      </w:r>
      <w:r w:rsidR="009E2345">
        <w:rPr>
          <w:rFonts w:cstheme="minorHAnsi"/>
          <w:sz w:val="24"/>
          <w:szCs w:val="24"/>
        </w:rPr>
        <w:t xml:space="preserve"> nie zapewnia</w:t>
      </w:r>
      <w:r>
        <w:rPr>
          <w:rFonts w:cstheme="minorHAnsi"/>
          <w:sz w:val="24"/>
          <w:szCs w:val="24"/>
        </w:rPr>
        <w:t>ła</w:t>
      </w:r>
      <w:r w:rsidR="009E2345">
        <w:rPr>
          <w:rFonts w:cstheme="minorHAnsi"/>
          <w:sz w:val="24"/>
          <w:szCs w:val="24"/>
        </w:rPr>
        <w:t xml:space="preserve"> dostępu do wiedzy pozwalającej na zrozumienie zagrożeń cyberbezpieczeństwa i nie publik</w:t>
      </w:r>
      <w:r>
        <w:rPr>
          <w:rFonts w:cstheme="minorHAnsi"/>
          <w:sz w:val="24"/>
          <w:szCs w:val="24"/>
        </w:rPr>
        <w:t>owała</w:t>
      </w:r>
      <w:r w:rsidR="009E2345">
        <w:rPr>
          <w:rFonts w:cstheme="minorHAnsi"/>
          <w:sz w:val="24"/>
          <w:szCs w:val="24"/>
        </w:rPr>
        <w:t xml:space="preserve"> na stronie internetowej informacji w tym zakresie.</w:t>
      </w:r>
    </w:p>
    <w:p w14:paraId="3F7CB9D4" w14:textId="52CF530D" w:rsidR="008B5F8A" w:rsidRPr="00FE3B02" w:rsidRDefault="00FD6651" w:rsidP="00FE3B02">
      <w:pPr>
        <w:jc w:val="both"/>
        <w:rPr>
          <w:rFonts w:cstheme="minorHAnsi"/>
          <w:sz w:val="24"/>
          <w:szCs w:val="24"/>
        </w:rPr>
      </w:pPr>
      <w:r w:rsidRPr="00FE3B02">
        <w:rPr>
          <w:rFonts w:cstheme="minorHAnsi"/>
          <w:sz w:val="24"/>
          <w:szCs w:val="24"/>
        </w:rPr>
        <w:t xml:space="preserve">AD.19 </w:t>
      </w:r>
      <w:r w:rsidR="00FE3B02">
        <w:rPr>
          <w:rStyle w:val="elementtoproof"/>
          <w:rFonts w:eastAsia="Times New Roman"/>
          <w:color w:val="000000"/>
          <w:sz w:val="24"/>
          <w:szCs w:val="24"/>
          <w:shd w:val="clear" w:color="auto" w:fill="FFFFFF"/>
        </w:rPr>
        <w:t>Klauzule zgody jakie przedstawia Administrator osobom, spełniają wymagania określone w wytycznych EROD.</w:t>
      </w:r>
    </w:p>
    <w:p w14:paraId="5D1F0C84" w14:textId="5565F06C" w:rsidR="00C1784C" w:rsidRPr="00FE3B02" w:rsidRDefault="00FD6651" w:rsidP="00FE3B02">
      <w:pPr>
        <w:jc w:val="both"/>
        <w:rPr>
          <w:rFonts w:cstheme="minorHAnsi"/>
          <w:sz w:val="24"/>
          <w:szCs w:val="24"/>
        </w:rPr>
      </w:pPr>
      <w:r w:rsidRPr="00FE3B02">
        <w:rPr>
          <w:rFonts w:cstheme="minorHAnsi"/>
          <w:sz w:val="24"/>
          <w:szCs w:val="24"/>
        </w:rPr>
        <w:t xml:space="preserve">AD.20 </w:t>
      </w:r>
      <w:r w:rsidR="00FE3B02">
        <w:rPr>
          <w:rStyle w:val="elementtoproof"/>
          <w:rFonts w:eastAsia="Times New Roman"/>
          <w:color w:val="000000"/>
          <w:sz w:val="24"/>
          <w:szCs w:val="24"/>
          <w:shd w:val="clear" w:color="auto" w:fill="FFFFFF"/>
        </w:rPr>
        <w:t>Tak, Polityka bezpieczeństwa określa procedurę w zakresie oceny powagi naruszeń według wymagań EROD.</w:t>
      </w:r>
    </w:p>
    <w:p w14:paraId="42761803" w14:textId="2C04ADCA" w:rsidR="00C1784C" w:rsidRDefault="00EC7134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4A8BD920" w14:textId="042DEACC" w:rsidR="00943897" w:rsidRDefault="00943897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</w:p>
    <w:p w14:paraId="70954AA8" w14:textId="115B68FB" w:rsidR="00943897" w:rsidRDefault="00943897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Dorota Imbierczyk</w:t>
      </w:r>
    </w:p>
    <w:p w14:paraId="7AD722D9" w14:textId="61DC03C0" w:rsidR="00943897" w:rsidRDefault="00943897" w:rsidP="00FE3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Referatu Organizacyjnego</w:t>
      </w:r>
    </w:p>
    <w:p w14:paraId="2EF1DB8E" w14:textId="6D8BA896" w:rsidR="00FD6651" w:rsidRPr="00527B5A" w:rsidRDefault="00FD6651">
      <w:pPr>
        <w:rPr>
          <w:rFonts w:cstheme="minorHAnsi"/>
          <w:color w:val="FF0000"/>
          <w:sz w:val="24"/>
          <w:szCs w:val="24"/>
        </w:rPr>
      </w:pPr>
    </w:p>
    <w:sectPr w:rsidR="00FD6651" w:rsidRPr="0052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02"/>
    <w:rsid w:val="00140823"/>
    <w:rsid w:val="002467AF"/>
    <w:rsid w:val="00251905"/>
    <w:rsid w:val="0044306D"/>
    <w:rsid w:val="00527B5A"/>
    <w:rsid w:val="00533543"/>
    <w:rsid w:val="0066487E"/>
    <w:rsid w:val="00834C17"/>
    <w:rsid w:val="008B5F8A"/>
    <w:rsid w:val="008F6C79"/>
    <w:rsid w:val="00943897"/>
    <w:rsid w:val="009E2345"/>
    <w:rsid w:val="00A5015D"/>
    <w:rsid w:val="00AE0502"/>
    <w:rsid w:val="00C11F91"/>
    <w:rsid w:val="00C1784C"/>
    <w:rsid w:val="00C20A23"/>
    <w:rsid w:val="00D17447"/>
    <w:rsid w:val="00DF2B2A"/>
    <w:rsid w:val="00EC7134"/>
    <w:rsid w:val="00F40FF6"/>
    <w:rsid w:val="00FD026F"/>
    <w:rsid w:val="00FD6651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4B0E"/>
  <w15:chartTrackingRefBased/>
  <w15:docId w15:val="{BCCB7C8D-F258-4CA5-B0E9-A533FD73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6651"/>
    <w:rPr>
      <w:color w:val="0563C1" w:themeColor="hyperlink"/>
      <w:u w:val="single"/>
    </w:rPr>
  </w:style>
  <w:style w:type="character" w:customStyle="1" w:styleId="elementtoproof">
    <w:name w:val="elementtoproof"/>
    <w:basedOn w:val="Domylnaczcionkaakapitu"/>
    <w:rsid w:val="00F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konstantynow.pl/?bip=1&amp;cid=619&amp;bsc=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Piotr</dc:creator>
  <cp:keywords/>
  <dc:description/>
  <cp:lastModifiedBy>Marta Gruszka - UM w Konstantynowie Łódzkim</cp:lastModifiedBy>
  <cp:revision>2</cp:revision>
  <cp:lastPrinted>2022-12-16T12:45:00Z</cp:lastPrinted>
  <dcterms:created xsi:type="dcterms:W3CDTF">2022-12-19T14:53:00Z</dcterms:created>
  <dcterms:modified xsi:type="dcterms:W3CDTF">2022-12-19T14:53:00Z</dcterms:modified>
</cp:coreProperties>
</file>